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tbl>
      <w:tblPr>
        <w:tblStyle w:val="11"/>
        <w:tblW w:w="9768" w:type="dxa"/>
        <w:tblCellSpacing w:w="7" w:type="dxa"/>
        <w:tblInd w:w="-1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271"/>
        <w:gridCol w:w="2665"/>
        <w:gridCol w:w="3832"/>
      </w:tblGrid>
      <w:tr>
        <w:trPr>
          <w:trHeight w:val="1095" w:hRule="atLeast"/>
          <w:tblCellSpacing w:w="7" w:type="dxa"/>
        </w:trPr>
        <w:tc>
          <w:tcPr>
            <w:tcW w:w="1660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毒物劇物</w:t>
            </w:r>
          </w:p>
        </w:tc>
        <w:tc>
          <w:tcPr>
            <w:tcW w:w="1355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8"/>
                <w:kern w:val="0"/>
                <w:fitText w:val="1680" w:id="1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1"/>
              </w:rPr>
              <w:t>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2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2"/>
              </w:rPr>
              <w:t>業</w:t>
            </w:r>
          </w:p>
        </w:tc>
        <w:tc>
          <w:tcPr>
            <w:tcW w:w="1947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登録申請書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071"/>
        <w:gridCol w:w="7670"/>
      </w:tblGrid>
      <w:tr>
        <w:trPr>
          <w:trHeight w:val="1485" w:hRule="atLeast"/>
        </w:trPr>
        <w:tc>
          <w:tcPr>
            <w:tcW w:w="1059" w:type="pct"/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bookmarkStart w:id="0" w:name="HIT_ROW814"/>
            <w:bookmarkEnd w:id="0"/>
            <w:r>
              <w:rPr>
                <w:rFonts w:hint="default" w:asciiTheme="minorEastAsia" w:hAnsiTheme="minorEastAsia"/>
              </w:rPr>
              <w:t>店舗の所在地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及び</w:t>
            </w:r>
            <w:r>
              <w:rPr>
                <w:rFonts w:hint="default" w:asciiTheme="minorEastAsia" w:hAnsiTheme="minorEastAsia"/>
                <w:kern w:val="0"/>
              </w:rPr>
              <w:t>名称</w:t>
            </w:r>
          </w:p>
        </w:tc>
        <w:tc>
          <w:tcPr>
            <w:tcW w:w="3920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485" w:hRule="atLeast"/>
        </w:trPr>
        <w:tc>
          <w:tcPr>
            <w:tcW w:w="1059" w:type="pct"/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pPr w:leftFromText="142" w:rightFromText="142" w:topFromText="0" w:bottomFromText="0" w:vertAnchor="text" w:horzAnchor="margin" w:tblpXSpec="left" w:tblpY="135"/>
        <w:tblW w:w="976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643"/>
        <w:gridCol w:w="1997"/>
        <w:gridCol w:w="5128"/>
      </w:tblGrid>
      <w:tr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上記により、毒物劇物の</w:t>
            </w:r>
          </w:p>
        </w:tc>
        <w:tc>
          <w:tcPr>
            <w:tcW w:w="1015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8"/>
                <w:kern w:val="0"/>
                <w:fitText w:val="1680" w:id="3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3"/>
              </w:rPr>
              <w:t>業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4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4"/>
              </w:rPr>
              <w:t>業</w:t>
            </w:r>
          </w:p>
        </w:tc>
        <w:tc>
          <w:tcPr>
            <w:tcW w:w="261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の登録を申請します。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-46.3pt;mso-position-vertical-relative:text;mso-position-horizontal-relative:text;position:absolute;height:33.75pt;mso-wrap-distance-top:0pt;width:84pt;mso-wrap-distance-left:9pt;margin-left:-3.5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-1.3pt;mso-position-vertical-relative:text;mso-position-horizontal-relative:text;position:absolute;height:36pt;mso-wrap-distance-top:0pt;width:84pt;mso-wrap-distance-left:9pt;margin-left:-3.5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宮崎市保健所</w:t>
            </w:r>
            <w:bookmarkStart w:id="1" w:name="_GoBack"/>
            <w:bookmarkEnd w:id="1"/>
            <w:r>
              <w:rPr>
                <w:rFonts w:hint="eastAsia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fldChar w:fldCharType="begin"/>
      </w:r>
      <w:r>
        <w:rPr>
          <w:rFonts w:hint="default" w:asciiTheme="minorEastAsia" w:hAnsiTheme="minorEastAsia"/>
        </w:rPr>
        <w:instrText>EQ \* jc2 \* hps10 \o\ad(\s\up 9(</w:instrText>
      </w:r>
      <w:r>
        <w:rPr>
          <w:rFonts w:hint="default" w:ascii="ＭＳ 明朝" w:hAnsi="ＭＳ 明朝" w:eastAsia="ＭＳ 明朝"/>
          <w:sz w:val="10"/>
        </w:rPr>
        <w:instrText>か</w:instrText>
      </w:r>
      <w:r>
        <w:rPr>
          <w:rFonts w:hint="default" w:ascii="ＭＳ 明朝" w:hAnsi="ＭＳ 明朝" w:eastAsia="ＭＳ 明朝"/>
          <w:sz w:val="10"/>
        </w:rPr>
        <w:instrText>い</w:instrText>
      </w:r>
      <w:r>
        <w:rPr>
          <w:rFonts w:hint="default" w:asciiTheme="minorEastAsia" w:hAnsiTheme="minorEastAsia"/>
        </w:rPr>
        <w:instrText>),</w:instrText>
      </w:r>
      <w:r>
        <w:rPr>
          <w:rFonts w:hint="default" w:asciiTheme="minorEastAsia" w:hAnsiTheme="minorEastAsia"/>
        </w:rPr>
        <w:instrText>楷</w:instrText>
      </w:r>
      <w:r>
        <w:rPr>
          <w:rFonts w:hint="default" w:asciiTheme="minorEastAsia" w:hAnsiTheme="minorEastAsia"/>
        </w:rPr>
        <w:instrText>)</w:instrText>
      </w:r>
      <w:r>
        <w:rPr>
          <w:rFonts w:hint="default"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42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</w:t>
      </w:r>
    </w:p>
    <w:p>
      <w:pPr>
        <w:pStyle w:val="0"/>
        <w:spacing w:line="0" w:lineRule="atLeast"/>
        <w:ind w:firstLine="315" w:firstLineChars="1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旨を備考欄に記載すること。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2" w:name="HIT_ROW824"/>
      <w:bookmarkEnd w:id="2"/>
      <w:bookmarkStart w:id="3" w:name="HIT_ROW893"/>
      <w:bookmarkEnd w:id="3"/>
      <w:bookmarkStart w:id="4" w:name="HIT_ROW928"/>
      <w:bookmarkEnd w:id="4"/>
      <w:bookmarkStart w:id="5" w:name="HIT_ROW1078"/>
      <w:bookmarkEnd w:id="5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15</Pages>
  <Words>167</Words>
  <Characters>5171</Characters>
  <Application>JUST Note</Application>
  <Lines>8790</Lines>
  <Paragraphs>535</Paragraphs>
  <Company>厚生労働省</Company>
  <CharactersWithSpaces>5567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Y0310282</cp:lastModifiedBy>
  <cp:lastPrinted>2017-04-18T05:58:00Z</cp:lastPrinted>
  <dcterms:created xsi:type="dcterms:W3CDTF">2018-09-19T14:14:00Z</dcterms:created>
  <dcterms:modified xsi:type="dcterms:W3CDTF">2021-01-05T01:19:36Z</dcterms:modified>
  <cp:revision>10</cp:revision>
</cp:coreProperties>
</file>