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’c" w:hAnsi="?l?r ??’c"/>
        </w:rPr>
      </w:pPr>
      <w:r>
        <w:rPr>
          <w:rFonts w:hint="eastAsia" w:ascii="?l?r ??’c" w:hAnsi="?l?r ??’c"/>
        </w:rPr>
        <w:t>様式第２号</w:t>
      </w:r>
    </w:p>
    <w:p>
      <w:pPr>
        <w:pStyle w:val="0"/>
        <w:snapToGrid w:val="0"/>
        <w:rPr>
          <w:rFonts w:hint="default" w:ascii="?l?r ??’c" w:hAnsi="?l?r ??’c"/>
        </w:rPr>
      </w:pP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/>
        </w:rPr>
        <w:t>（表）</w:t>
      </w:r>
    </w:p>
    <w:p>
      <w:pPr>
        <w:pStyle w:val="0"/>
        <w:snapToGrid w:val="0"/>
        <w:spacing w:line="360" w:lineRule="auto"/>
        <w:jc w:val="center"/>
        <w:rPr>
          <w:rFonts w:hint="default" w:ascii="?l?r ??’c" w:hAnsi="?l?r ??’c"/>
        </w:rPr>
      </w:pPr>
      <w:r>
        <w:rPr>
          <w:rFonts w:hint="eastAsia"/>
          <w:spacing w:val="140"/>
          <w:fitText w:val="3150" w:id="1"/>
        </w:rPr>
        <w:t>通報承認申請</w:t>
      </w:r>
      <w:r>
        <w:rPr>
          <w:rFonts w:hint="eastAsia"/>
          <w:fitText w:val="3150" w:id="1"/>
        </w:rPr>
        <w:t>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420"/>
        <w:gridCol w:w="630"/>
        <w:gridCol w:w="1050"/>
        <w:gridCol w:w="1680"/>
        <w:gridCol w:w="210"/>
        <w:gridCol w:w="420"/>
        <w:gridCol w:w="420"/>
        <w:gridCol w:w="3150"/>
      </w:tblGrid>
      <w:tr>
        <w:trPr>
          <w:trHeight w:val="3400" w:hRule="exact"/>
        </w:trPr>
        <w:tc>
          <w:tcPr>
            <w:tcW w:w="7980" w:type="dxa"/>
            <w:gridSpan w:val="8"/>
            <w:vAlign w:val="center"/>
          </w:tcPr>
          <w:p>
            <w:pPr>
              <w:pStyle w:val="0"/>
              <w:snapToGrid w:val="0"/>
              <w:spacing w:line="28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宮崎市　消防局長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申請者　　　　　　　　　　　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火災予防条例第</w:t>
            </w:r>
            <w:r>
              <w:rPr>
                <w:rFonts w:hint="default"/>
              </w:rPr>
              <w:t>51</w:t>
            </w:r>
            <w:r>
              <w:rPr>
                <w:rFonts w:hint="eastAsia"/>
              </w:rPr>
              <w:t>条の３の規定により通報の承認を受けたいので、下記のとおり申請します。</w:t>
            </w:r>
          </w:p>
          <w:p>
            <w:pPr>
              <w:pStyle w:val="0"/>
              <w:snapToGrid w:val="0"/>
              <w:spacing w:line="28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なお、承認後は内部確認のため必要な破壊を承諾します。</w:t>
            </w:r>
          </w:p>
          <w:p>
            <w:pPr>
              <w:pStyle w:val="0"/>
              <w:snapToGrid w:val="0"/>
              <w:spacing w:before="120" w:beforeLines="0" w:beforeAutospacing="0" w:after="120" w:afterLines="0" w:afterAutospacing="0" w:line="28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通報の種別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無人直接通報　　　□　即時通報</w:t>
            </w:r>
          </w:p>
        </w:tc>
      </w:tr>
      <w:tr>
        <w:trPr>
          <w:cantSplit/>
          <w:trHeight w:val="420" w:hRule="exact"/>
        </w:trPr>
        <w:tc>
          <w:tcPr>
            <w:tcW w:w="210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申請対象物の範囲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対象物の全部　　　□　対象物の一部</w:t>
            </w:r>
          </w:p>
        </w:tc>
      </w:tr>
      <w:tr>
        <w:trPr>
          <w:cantSplit/>
          <w:trHeight w:val="420" w:hRule="exact"/>
        </w:trPr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420" w:hRule="exact"/>
        </w:trPr>
        <w:tc>
          <w:tcPr>
            <w:tcW w:w="105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防火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5"/>
            <w:vAlign w:val="top"/>
          </w:tcPr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20" w:hRule="exact"/>
        </w:trPr>
        <w:tc>
          <w:tcPr>
            <w:tcW w:w="105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対象物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用途等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地上　　　階・地下　　　階</w:t>
            </w:r>
          </w:p>
        </w:tc>
      </w:tr>
      <w:tr>
        <w:trPr>
          <w:cantSplit/>
          <w:trHeight w:val="460" w:hRule="exact"/>
        </w:trPr>
        <w:tc>
          <w:tcPr>
            <w:tcW w:w="1050" w:type="dxa"/>
            <w:gridSpan w:val="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耐　火　　　　□　準耐火　　　　□　その他</w:t>
            </w:r>
          </w:p>
        </w:tc>
      </w:tr>
      <w:tr>
        <w:trPr>
          <w:cantSplit/>
          <w:trHeight w:val="460" w:hRule="exact"/>
        </w:trPr>
        <w:tc>
          <w:tcPr>
            <w:tcW w:w="1050" w:type="dxa"/>
            <w:gridSpan w:val="2"/>
            <w:vMerge w:val="restart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就業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時間帯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　　　時　　分から　　　　　　時　　分まで</w:t>
            </w:r>
          </w:p>
        </w:tc>
      </w:tr>
      <w:tr>
        <w:trPr>
          <w:cantSplit/>
          <w:trHeight w:val="460" w:hRule="exact"/>
        </w:trPr>
        <w:tc>
          <w:tcPr>
            <w:tcW w:w="1050" w:type="dxa"/>
            <w:gridSpan w:val="2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5880" w:type="dxa"/>
            <w:gridSpan w:val="5"/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　　　　　曜日から　　　　　　　　曜日まで</w:t>
            </w:r>
          </w:p>
        </w:tc>
      </w:tr>
      <w:tr>
        <w:trPr>
          <w:trHeight w:val="1260" w:hRule="exac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3570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357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120" w:beforeLines="0" w:beforeAutospacing="0"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備考　１　※欄は、記入しないこと。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２　通報の種別欄には、申請する通報に該当する項目の□に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印をつけること。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３　申請対象物の範囲欄には、該当する項目の□に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４　就業時間帯の欄には、無人直接通報又は即時通報を申請する場合に記入すること。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５　申請者の欄には、申請対象物の管理権原者が複数となる場合の代表者を記入し、その他の者は委任状を添付すること。</w:t>
      </w:r>
    </w:p>
    <w:p>
      <w:pPr>
        <w:pStyle w:val="0"/>
        <w:snapToGrid w:val="0"/>
        <w:spacing w:line="360" w:lineRule="exact"/>
        <w:rPr>
          <w:rFonts w:hint="default" w:ascii="?l?r ??’c" w:hAnsi="?l?r ??’c"/>
        </w:rPr>
      </w:pPr>
      <w:r>
        <w:rPr>
          <w:rFonts w:hint="eastAsia"/>
        </w:rPr>
        <w:t>　　　　６　この用紙の大きさは、日本産業規格Ａ４とする。</w:t>
      </w:r>
    </w:p>
    <w:p>
      <w:pPr>
        <w:pStyle w:val="0"/>
        <w:snapToGrid w:val="0"/>
        <w:rPr>
          <w:rFonts w:hint="default" w:ascii="?l?r ??’c" w:hAnsi="?l?r ??’c"/>
        </w:rPr>
      </w:pPr>
      <w:bookmarkStart w:id="0" w:name="_GoBack"/>
      <w:bookmarkEnd w:id="0"/>
    </w:p>
    <w:p>
      <w:pPr>
        <w:pStyle w:val="0"/>
        <w:snapToGrid w:val="0"/>
        <w:spacing w:after="120" w:afterLines="0" w:afterAutospacing="0"/>
        <w:jc w:val="center"/>
        <w:rPr>
          <w:rFonts w:hint="default" w:ascii="?l?r ??’c" w:hAnsi="?l?r ??’c"/>
        </w:rPr>
      </w:pPr>
      <w:r>
        <w:rPr>
          <w:rFonts w:hint="eastAsia"/>
        </w:rPr>
        <w:t>（裏）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2100"/>
        <w:gridCol w:w="1050"/>
        <w:gridCol w:w="1890"/>
        <w:gridCol w:w="1050"/>
        <w:gridCol w:w="1890"/>
      </w:tblGrid>
      <w:tr>
        <w:trPr>
          <w:cantSplit/>
          <w:trHeight w:val="630" w:hRule="exact"/>
        </w:trPr>
        <w:tc>
          <w:tcPr>
            <w:tcW w:w="210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建物の進入場所</w:t>
            </w:r>
          </w:p>
        </w:tc>
        <w:tc>
          <w:tcPr>
            <w:tcW w:w="5880" w:type="dxa"/>
            <w:gridSpan w:val="4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側　　階　・　目標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自動火災報知設備の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受信機の設置状況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階　　　　側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　　　　　　室　内</w:t>
            </w:r>
          </w:p>
        </w:tc>
      </w:tr>
      <w:tr>
        <w:trPr>
          <w:cantSplit/>
          <w:trHeight w:val="1890" w:hRule="exact"/>
        </w:trPr>
        <w:tc>
          <w:tcPr>
            <w:tcW w:w="3150" w:type="dxa"/>
            <w:gridSpan w:val="2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非火災報防止対策の状況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spacing w:line="30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□蓄積式受信機又は中継器</w:t>
            </w:r>
          </w:p>
          <w:p>
            <w:pPr>
              <w:pStyle w:val="0"/>
              <w:snapToGrid w:val="0"/>
              <w:spacing w:line="30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□２信号式の受信機</w:t>
            </w:r>
          </w:p>
          <w:p>
            <w:pPr>
              <w:pStyle w:val="0"/>
              <w:snapToGrid w:val="0"/>
              <w:spacing w:line="30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□蓄積付加装置の設置</w:t>
            </w:r>
          </w:p>
          <w:p>
            <w:pPr>
              <w:pStyle w:val="0"/>
              <w:snapToGrid w:val="0"/>
              <w:spacing w:line="30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□感知器の選択設置</w:t>
            </w:r>
          </w:p>
          <w:p>
            <w:pPr>
              <w:pStyle w:val="0"/>
              <w:snapToGrid w:val="0"/>
              <w:spacing w:line="30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spacing w:line="360" w:lineRule="exact"/>
              <w:ind w:left="210" w:hanging="210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消防機関へ通報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する火災報知設備</w:t>
            </w:r>
          </w:p>
          <w:p>
            <w:pPr>
              <w:pStyle w:val="0"/>
              <w:snapToGrid w:val="0"/>
              <w:spacing w:line="36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□　遠隔通報装置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製造会社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restart"/>
            <w:vAlign w:val="center"/>
          </w:tcPr>
          <w:p>
            <w:pPr>
              <w:pStyle w:val="0"/>
              <w:snapToGrid w:val="0"/>
              <w:spacing w:line="48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消防機関へ通報する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火災報知設備の試験</w:t>
            </w:r>
            <w:r>
              <w:rPr>
                <w:rFonts w:hint="default" w:ascii="?l?r ??’c" w:hAnsi="?l?r ??’c"/>
              </w:rPr>
              <w:br w:type="textWrapping" w:clear="none"/>
            </w:r>
            <w:r>
              <w:rPr>
                <w:rFonts w:hint="eastAsia"/>
              </w:rPr>
              <w:t>実施者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4830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　（　　）　　　　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種類　　　　　　交付番号　　年　　月　　日　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試験結果</w:t>
            </w:r>
          </w:p>
        </w:tc>
        <w:tc>
          <w:tcPr>
            <w:tcW w:w="4830" w:type="dxa"/>
            <w:gridSpan w:val="3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適　・　否</w:t>
            </w:r>
          </w:p>
        </w:tc>
      </w:tr>
    </w:tbl>
    <w:p>
      <w:pPr>
        <w:pStyle w:val="0"/>
        <w:snapToGrid w:val="0"/>
        <w:spacing w:before="120" w:beforeLines="0" w:beforeAutospacing="0"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備考　１　建物の進入場所の欄は、消防隊が進入するのに適した入口を記入すること。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　　ただし、大規模な建物等で進入場所が明確に記入できない場合は、図面を添付すること。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２　非火災報防止対策の状況欄には、該当する項目の□に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３　無人直接通報の場合は消防機関へ通報する火災報知設備の欄の□に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印を付し、状況を記入すること。</w:t>
      </w:r>
    </w:p>
    <w:p>
      <w:pPr>
        <w:pStyle w:val="0"/>
        <w:snapToGrid w:val="0"/>
        <w:spacing w:line="360" w:lineRule="exact"/>
        <w:ind w:left="1050" w:hanging="1050"/>
        <w:rPr>
          <w:rFonts w:hint="default" w:ascii="?l?r ??’c" w:hAnsi="?l?r ??’c"/>
        </w:rPr>
      </w:pPr>
      <w:r>
        <w:rPr>
          <w:rFonts w:hint="eastAsia"/>
        </w:rPr>
        <w:t>　　　　　　即時通報の場合は、遠隔通報装置の欄の□に</w:t>
      </w:r>
      <w:r>
        <w:rPr>
          <w:rFonts w:hint="eastAsia"/>
          <w:b w:val="1"/>
          <w:i w:val="1"/>
        </w:rPr>
        <w:t>レ</w:t>
      </w:r>
      <w:r>
        <w:rPr>
          <w:rFonts w:hint="eastAsia"/>
        </w:rPr>
        <w:t>印を付し、状況を記入すること。</w:t>
      </w:r>
    </w:p>
    <w:sectPr>
      <w:type w:val="continuous"/>
      <w:pgSz w:w="11906" w:h="16838"/>
      <w:pgMar w:top="1420" w:right="1460" w:bottom="2551" w:left="2046" w:header="300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210"/>
  <w:drawingGridVerticalSpacing w:val="21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790</Characters>
  <Application>JUST Note</Application>
  <Lines>252</Lines>
  <Paragraphs>74</Paragraphs>
  <CharactersWithSpaces>1009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Administrator</cp:lastModifiedBy>
  <cp:lastPrinted>2004-01-26T06:25:00Z</cp:lastPrinted>
  <dcterms:created xsi:type="dcterms:W3CDTF">2021-12-27T01:19:00Z</dcterms:created>
  <dcterms:modified xsi:type="dcterms:W3CDTF">2021-12-27T01:19:36Z</dcterms:modified>
  <cp:revision>2</cp:revision>
</cp:coreProperties>
</file>