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’c" w:hAnsi="?l?r ??’c"/>
        </w:rPr>
      </w:pPr>
      <w:r>
        <w:rPr>
          <w:rFonts w:hint="default" w:ascii="?l?r ??’c" w:hAnsi="?l?r ??’c"/>
        </w:rPr>
        <w:t>様式第３号</w:t>
      </w:r>
    </w:p>
    <w:p>
      <w:pPr>
        <w:pStyle w:val="0"/>
        <w:snapToGrid w:val="0"/>
        <w:rPr>
          <w:rFonts w:hint="default" w:ascii="?l?r ??’c" w:hAnsi="?l?r ??’c"/>
        </w:rPr>
      </w:pPr>
    </w:p>
    <w:p>
      <w:pPr>
        <w:pStyle w:val="0"/>
        <w:snapToGrid w:val="0"/>
        <w:spacing w:after="240" w:afterLines="0" w:afterAutospacing="0"/>
        <w:jc w:val="center"/>
        <w:rPr>
          <w:rFonts w:hint="default" w:ascii="?l?r ??’c" w:hAnsi="?l?r ??’c"/>
        </w:rPr>
      </w:pPr>
      <w:r>
        <w:rPr>
          <w:rFonts w:hint="eastAsia"/>
          <w:spacing w:val="8"/>
          <w:fitText w:val="3150" w:id="1"/>
        </w:rPr>
        <w:t>無人直接通報の移報に係る体</w:t>
      </w:r>
      <w:r>
        <w:rPr>
          <w:rFonts w:hint="eastAsia"/>
          <w:spacing w:val="1"/>
          <w:fitText w:val="3150" w:id="1"/>
        </w:rPr>
        <w:t>制</w:t>
      </w:r>
      <w:bookmarkStart w:id="0" w:name="_GoBack"/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050"/>
        <w:gridCol w:w="1260"/>
        <w:gridCol w:w="1680"/>
        <w:gridCol w:w="2520"/>
        <w:gridCol w:w="1470"/>
      </w:tblGrid>
      <w:tr>
        <w:trPr>
          <w:cantSplit/>
          <w:trHeight w:val="101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申請対象物の名称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101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自動火災報知設備の送信信号を受信する場所等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1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101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67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1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出動の手段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徒　歩　自転車　バイク　自動車　その他（　　　）</w:t>
            </w:r>
          </w:p>
        </w:tc>
      </w:tr>
      <w:tr>
        <w:trPr>
          <w:cantSplit/>
          <w:trHeight w:val="101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距離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㎞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通報後到着に要する時間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分</w:t>
            </w:r>
          </w:p>
        </w:tc>
      </w:tr>
      <w:tr>
        <w:trPr>
          <w:cantSplit/>
          <w:trHeight w:val="134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かぎの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状況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自動解錠装置の有無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>
        <w:trPr>
          <w:cantSplit/>
          <w:trHeight w:val="134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自動解錠装置の方式</w:t>
            </w:r>
          </w:p>
        </w:tc>
        <w:tc>
          <w:tcPr>
            <w:tcW w:w="567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34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内部進入のためのかぎの保有状況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自動火災報知設備の受信機の設置場所までの間</w:t>
            </w:r>
          </w:p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すべての居室等</w:t>
            </w:r>
          </w:p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その他（　　　　　　　　　　　　　　　　）</w:t>
            </w:r>
          </w:p>
        </w:tc>
      </w:tr>
    </w:tbl>
    <w:p>
      <w:pPr>
        <w:pStyle w:val="0"/>
        <w:snapToGrid w:val="0"/>
        <w:spacing w:before="240" w:beforeLines="0" w:beforeAutospacing="0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備考　１　内部進入のためのかぎの保有状況の欄には、該当する事項の□に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印を付すること。</w:t>
      </w:r>
    </w:p>
    <w:p>
      <w:pPr>
        <w:pStyle w:val="0"/>
        <w:snapToGrid w:val="0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２　この用紙の大きさは、日本産業規格Ａ４とする。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210"/>
  <w:drawingGridVerticalSpacing w:val="21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53</Words>
  <Characters>303</Characters>
  <Application>JUST Note</Application>
  <Lines>2</Lines>
  <Paragraphs>1</Paragraphs>
  <CharactersWithSpaces>355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Administrator</cp:lastModifiedBy>
  <cp:lastPrinted>2004-01-22T16:45:00Z</cp:lastPrinted>
  <dcterms:created xsi:type="dcterms:W3CDTF">2021-12-27T01:20:00Z</dcterms:created>
  <dcterms:modified xsi:type="dcterms:W3CDTF">2021-12-27T01:20:50Z</dcterms:modified>
  <cp:revision>2</cp:revision>
</cp:coreProperties>
</file>