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様式第７号（第９条関係）</w:t>
      </w:r>
    </w:p>
    <w:p>
      <w:pPr>
        <w:pStyle w:val="0"/>
        <w:jc w:val="center"/>
        <w:rPr>
          <w:rFonts w:hint="eastAsia" w:asciiTheme="minorEastAsia" w:hAnsiTheme="minorEastAsia" w:eastAsiaTheme="minorEastAsia"/>
          <w:u w:val="none" w:color="auto"/>
          <w:shd w:val="clear" w:color="auto" w:fill="auto"/>
        </w:rPr>
      </w:pPr>
      <w:r>
        <w:rPr>
          <w:rFonts w:hint="eastAsia" w:asciiTheme="minorEastAsia" w:hAnsiTheme="minorEastAsia" w:eastAsiaTheme="minorEastAsia"/>
          <w:b w:val="1"/>
          <w:sz w:val="22"/>
          <w:u w:val="none" w:color="auto"/>
          <w:shd w:val="clear" w:color="auto" w:fill="auto"/>
        </w:rPr>
        <w:t>宮崎市がけ地近接等危険住宅移転事業</w:t>
      </w:r>
    </w:p>
    <w:p>
      <w:pPr>
        <w:pStyle w:val="0"/>
        <w:jc w:val="center"/>
        <w:rPr>
          <w:rFonts w:hint="eastAsia" w:ascii="ＭＳ ゴシック" w:hAnsi="ＭＳ ゴシック" w:eastAsia="ＭＳ ゴシック"/>
          <w:u w:val="none" w:color="auto"/>
          <w:shd w:val="clear" w:color="auto" w:fill="auto"/>
        </w:rPr>
      </w:pPr>
      <w:r>
        <w:rPr>
          <w:rFonts w:hint="eastAsia" w:asciiTheme="minorEastAsia" w:hAnsiTheme="minorEastAsia" w:eastAsiaTheme="minorEastAsia"/>
          <w:b w:val="1"/>
          <w:sz w:val="28"/>
          <w:u w:val="none" w:color="auto"/>
          <w:shd w:val="clear" w:color="auto" w:fill="auto"/>
        </w:rPr>
        <w:t>変更・中止承認申請書</w:t>
      </w:r>
    </w:p>
    <w:p>
      <w:pPr>
        <w:pStyle w:val="0"/>
        <w:rPr>
          <w:rFonts w:hint="default"/>
        </w:rPr>
      </w:pPr>
    </w:p>
    <w:p>
      <w:pPr>
        <w:pStyle w:val="0"/>
        <w:jc w:val="right"/>
        <w:rPr>
          <w:rFonts w:hint="default"/>
        </w:rPr>
      </w:pPr>
      <w:r>
        <w:rPr>
          <w:rFonts w:hint="eastAsia"/>
        </w:rPr>
        <w:t>年　　月　　日</w:t>
      </w:r>
    </w:p>
    <w:p>
      <w:pPr>
        <w:pStyle w:val="0"/>
        <w:ind w:firstLine="218" w:firstLineChars="100"/>
        <w:rPr>
          <w:rFonts w:hint="default"/>
        </w:rPr>
      </w:pPr>
      <w:r>
        <w:rPr>
          <w:rFonts w:hint="eastAsia"/>
        </w:rPr>
        <w:t>宮崎市長　殿</w:t>
      </w:r>
    </w:p>
    <w:p>
      <w:pPr>
        <w:pStyle w:val="0"/>
        <w:ind w:firstLine="1962" w:firstLineChars="900"/>
        <w:rPr>
          <w:rFonts w:hint="default"/>
        </w:rPr>
      </w:pPr>
    </w:p>
    <w:p>
      <w:pPr>
        <w:pStyle w:val="0"/>
        <w:spacing w:line="276" w:lineRule="auto"/>
        <w:ind w:firstLine="4796" w:firstLineChars="2200"/>
        <w:rPr>
          <w:rFonts w:hint="default"/>
        </w:rPr>
      </w:pPr>
      <w:r>
        <w:rPr>
          <w:rFonts w:hint="eastAsia"/>
        </w:rPr>
        <w:t>住　所</w:t>
      </w:r>
    </w:p>
    <w:p>
      <w:pPr>
        <w:pStyle w:val="0"/>
        <w:ind w:firstLine="4796" w:firstLineChars="2200"/>
        <w:rPr>
          <w:rFonts w:hint="default"/>
        </w:rPr>
      </w:pPr>
      <w:r>
        <w:rPr>
          <w:rFonts w:hint="eastAsia"/>
        </w:rPr>
        <w:t>氏　名　　　　　　　　　　　　　　</w:t>
      </w:r>
      <w:bookmarkStart w:id="0" w:name="_GoBack"/>
      <w:bookmarkEnd w:id="0"/>
    </w:p>
    <w:p>
      <w:pPr>
        <w:pStyle w:val="0"/>
        <w:spacing w:line="360" w:lineRule="auto"/>
        <w:rPr>
          <w:rFonts w:hint="default"/>
        </w:rPr>
      </w:pPr>
    </w:p>
    <w:p>
      <w:pPr>
        <w:pStyle w:val="0"/>
        <w:tabs>
          <w:tab w:val="left" w:leader="none" w:pos="3525"/>
        </w:tabs>
        <w:rPr>
          <w:rFonts w:hint="default"/>
        </w:rPr>
      </w:pPr>
    </w:p>
    <w:p>
      <w:pPr>
        <w:pStyle w:val="0"/>
        <w:tabs>
          <w:tab w:val="left" w:leader="none" w:pos="3525"/>
        </w:tabs>
        <w:rPr>
          <w:rFonts w:hint="default"/>
        </w:rPr>
      </w:pPr>
      <w:r>
        <w:rPr>
          <w:rFonts w:hint="eastAsia"/>
        </w:rPr>
        <w:t>　　　　　年　　月　　日付け　　　第　　　号で交付決定を受けた宮崎市がけ地近接等危険住宅移転事業について変更・中止したいので、宮崎市がけ地近接等危険住宅移転事業補助金交付要綱第９条の規定により下記のとおり申請します。</w:t>
      </w:r>
    </w:p>
    <w:p>
      <w:pPr>
        <w:pStyle w:val="0"/>
        <w:tabs>
          <w:tab w:val="left" w:leader="none" w:pos="3525"/>
        </w:tabs>
        <w:rPr>
          <w:rFonts w:hint="default"/>
        </w:rPr>
      </w:pPr>
    </w:p>
    <w:p>
      <w:pPr>
        <w:pStyle w:val="0"/>
        <w:tabs>
          <w:tab w:val="left" w:leader="none" w:pos="3525"/>
        </w:tabs>
        <w:rPr>
          <w:rFonts w:hint="default"/>
        </w:rPr>
      </w:pPr>
    </w:p>
    <w:p>
      <w:pPr>
        <w:pStyle w:val="0"/>
        <w:tabs>
          <w:tab w:val="left" w:leader="none" w:pos="3525"/>
        </w:tabs>
        <w:jc w:val="center"/>
        <w:rPr>
          <w:rFonts w:hint="default"/>
        </w:rPr>
      </w:pPr>
      <w:r>
        <w:rPr>
          <w:rFonts w:hint="eastAsia"/>
        </w:rPr>
        <w:t>記</w:t>
      </w:r>
    </w:p>
    <w:p>
      <w:pPr>
        <w:pStyle w:val="0"/>
        <w:tabs>
          <w:tab w:val="left" w:leader="none" w:pos="3525"/>
        </w:tabs>
        <w:rPr>
          <w:rFonts w:hint="default"/>
        </w:rPr>
      </w:pPr>
    </w:p>
    <w:p>
      <w:pPr>
        <w:pStyle w:val="0"/>
        <w:tabs>
          <w:tab w:val="left" w:leader="none" w:pos="3525"/>
        </w:tabs>
        <w:rPr>
          <w:rFonts w:hint="default"/>
        </w:rPr>
      </w:pPr>
    </w:p>
    <w:p>
      <w:pPr>
        <w:pStyle w:val="0"/>
        <w:tabs>
          <w:tab w:val="left" w:leader="none" w:pos="3525"/>
        </w:tabs>
        <w:spacing w:line="360" w:lineRule="auto"/>
        <w:rPr>
          <w:rFonts w:hint="default"/>
          <w:sz w:val="20"/>
        </w:rPr>
      </w:pPr>
      <w:r>
        <w:rPr>
          <w:rFonts w:hint="eastAsia"/>
          <w:sz w:val="20"/>
        </w:rPr>
        <w:t>１　</w:t>
      </w:r>
      <w:r>
        <w:rPr>
          <w:rFonts w:hint="eastAsia"/>
        </w:rPr>
        <w:t>変更・中止</w:t>
      </w:r>
      <w:r>
        <w:rPr>
          <w:rFonts w:hint="eastAsia"/>
          <w:sz w:val="20"/>
        </w:rPr>
        <w:t>の理由</w:t>
      </w:r>
    </w:p>
    <w:p>
      <w:pPr>
        <w:pStyle w:val="0"/>
        <w:tabs>
          <w:tab w:val="left" w:leader="none" w:pos="3525"/>
        </w:tabs>
        <w:spacing w:line="276" w:lineRule="auto"/>
        <w:rPr>
          <w:rFonts w:hint="default"/>
        </w:rPr>
      </w:pPr>
    </w:p>
    <w:p>
      <w:pPr>
        <w:pStyle w:val="0"/>
        <w:tabs>
          <w:tab w:val="left" w:leader="none" w:pos="3525"/>
        </w:tabs>
        <w:spacing w:line="276" w:lineRule="auto"/>
        <w:rPr>
          <w:rFonts w:hint="default"/>
        </w:rPr>
      </w:pPr>
    </w:p>
    <w:p>
      <w:pPr>
        <w:pStyle w:val="0"/>
        <w:tabs>
          <w:tab w:val="left" w:leader="none" w:pos="3525"/>
        </w:tabs>
        <w:spacing w:line="276" w:lineRule="auto"/>
        <w:rPr>
          <w:rFonts w:hint="default"/>
        </w:rPr>
      </w:pPr>
    </w:p>
    <w:p>
      <w:pPr>
        <w:pStyle w:val="0"/>
        <w:tabs>
          <w:tab w:val="left" w:leader="none" w:pos="3525"/>
        </w:tabs>
        <w:spacing w:line="276" w:lineRule="auto"/>
        <w:rPr>
          <w:rFonts w:hint="default"/>
        </w:rPr>
      </w:pPr>
    </w:p>
    <w:p>
      <w:pPr>
        <w:pStyle w:val="0"/>
        <w:tabs>
          <w:tab w:val="left" w:leader="none" w:pos="3525"/>
        </w:tabs>
        <w:spacing w:line="276" w:lineRule="auto"/>
        <w:rPr>
          <w:rFonts w:hint="default"/>
          <w:u w:val="dotted" w:color="auto"/>
        </w:rPr>
      </w:pPr>
    </w:p>
    <w:p>
      <w:pPr>
        <w:pStyle w:val="0"/>
        <w:tabs>
          <w:tab w:val="left" w:leader="none" w:pos="3525"/>
        </w:tabs>
        <w:spacing w:line="276" w:lineRule="auto"/>
        <w:rPr>
          <w:rFonts w:hint="default"/>
          <w:u w:val="dotted" w:color="auto"/>
        </w:rPr>
      </w:pPr>
    </w:p>
    <w:p>
      <w:pPr>
        <w:pStyle w:val="0"/>
        <w:tabs>
          <w:tab w:val="left" w:leader="none" w:pos="3525"/>
        </w:tabs>
        <w:spacing w:line="360" w:lineRule="auto"/>
        <w:rPr>
          <w:rFonts w:hint="default"/>
          <w:sz w:val="20"/>
        </w:rPr>
      </w:pPr>
      <w:r>
        <w:rPr>
          <w:rFonts w:hint="eastAsia"/>
          <w:sz w:val="20"/>
        </w:rPr>
        <w:t>２　</w:t>
      </w:r>
      <w:r>
        <w:rPr>
          <w:rFonts w:hint="eastAsia"/>
        </w:rPr>
        <w:t>変更・中止</w:t>
      </w:r>
      <w:r>
        <w:rPr>
          <w:rFonts w:hint="eastAsia"/>
          <w:sz w:val="20"/>
        </w:rPr>
        <w:t>の内容</w:t>
      </w:r>
    </w:p>
    <w:tbl>
      <w:tblPr>
        <w:tblStyle w:val="22"/>
        <w:tblW w:w="9197" w:type="dxa"/>
        <w:jc w:val="left"/>
        <w:tblInd w:w="108" w:type="dxa"/>
        <w:tblLayout w:type="fixed"/>
        <w:tblLook w:firstRow="1" w:lastRow="0" w:firstColumn="1" w:lastColumn="0" w:noHBand="0" w:noVBand="1" w:val="04A0"/>
      </w:tblPr>
      <w:tblGrid>
        <w:gridCol w:w="3065"/>
        <w:gridCol w:w="3066"/>
        <w:gridCol w:w="3066"/>
      </w:tblGrid>
      <w:tr>
        <w:trPr/>
        <w:tc>
          <w:tcPr>
            <w:tcW w:w="3065" w:type="dxa"/>
            <w:vAlign w:val="top"/>
          </w:tcPr>
          <w:p>
            <w:pPr>
              <w:pStyle w:val="0"/>
              <w:tabs>
                <w:tab w:val="left" w:leader="none" w:pos="3525"/>
              </w:tabs>
              <w:spacing w:line="360" w:lineRule="auto"/>
              <w:jc w:val="center"/>
              <w:rPr>
                <w:rFonts w:hint="default" w:asciiTheme="minorEastAsia" w:hAnsiTheme="minorEastAsia" w:eastAsiaTheme="minorEastAsia"/>
                <w:spacing w:val="0"/>
                <w:kern w:val="0"/>
                <w:sz w:val="18"/>
              </w:rPr>
            </w:pPr>
            <w:r>
              <w:rPr>
                <w:rFonts w:hint="eastAsia"/>
              </w:rPr>
              <w:t>変更・中止事項</w:t>
            </w:r>
          </w:p>
        </w:tc>
        <w:tc>
          <w:tcPr>
            <w:tcW w:w="3066" w:type="dxa"/>
            <w:vAlign w:val="top"/>
          </w:tcPr>
          <w:p>
            <w:pPr>
              <w:pStyle w:val="0"/>
              <w:tabs>
                <w:tab w:val="left" w:leader="none" w:pos="3525"/>
              </w:tabs>
              <w:spacing w:line="360" w:lineRule="auto"/>
              <w:jc w:val="center"/>
              <w:rPr>
                <w:rFonts w:hint="default" w:asciiTheme="minorEastAsia" w:hAnsiTheme="minorEastAsia" w:eastAsiaTheme="minorEastAsia"/>
                <w:spacing w:val="0"/>
                <w:kern w:val="0"/>
                <w:sz w:val="18"/>
              </w:rPr>
            </w:pPr>
            <w:r>
              <w:rPr>
                <w:rFonts w:hint="eastAsia"/>
              </w:rPr>
              <w:t>変更・中止前</w:t>
            </w:r>
          </w:p>
        </w:tc>
        <w:tc>
          <w:tcPr>
            <w:tcW w:w="3066" w:type="dxa"/>
            <w:vAlign w:val="top"/>
          </w:tcPr>
          <w:p>
            <w:pPr>
              <w:pStyle w:val="0"/>
              <w:tabs>
                <w:tab w:val="left" w:leader="none" w:pos="3525"/>
              </w:tabs>
              <w:spacing w:line="360" w:lineRule="auto"/>
              <w:jc w:val="center"/>
              <w:rPr>
                <w:rFonts w:hint="default" w:asciiTheme="minorEastAsia" w:hAnsiTheme="minorEastAsia" w:eastAsiaTheme="minorEastAsia"/>
                <w:spacing w:val="0"/>
                <w:kern w:val="0"/>
                <w:sz w:val="18"/>
              </w:rPr>
            </w:pPr>
            <w:r>
              <w:rPr>
                <w:rFonts w:hint="eastAsia"/>
              </w:rPr>
              <w:t>変更・中止後</w:t>
            </w:r>
          </w:p>
        </w:tc>
      </w:tr>
      <w:tr>
        <w:trPr>
          <w:trHeight w:val="1440" w:hRule="atLeast"/>
        </w:trPr>
        <w:tc>
          <w:tcPr>
            <w:tcW w:w="3065" w:type="dxa"/>
            <w:vAlign w:val="top"/>
          </w:tcPr>
          <w:p>
            <w:pPr>
              <w:pStyle w:val="0"/>
              <w:tabs>
                <w:tab w:val="left" w:leader="none" w:pos="3525"/>
              </w:tabs>
              <w:rPr>
                <w:rFonts w:hint="default" w:asciiTheme="minorEastAsia" w:hAnsiTheme="minorEastAsia" w:eastAsiaTheme="minorEastAsia"/>
                <w:spacing w:val="0"/>
                <w:kern w:val="0"/>
                <w:sz w:val="18"/>
              </w:rPr>
            </w:pPr>
          </w:p>
          <w:p>
            <w:pPr>
              <w:pStyle w:val="0"/>
              <w:tabs>
                <w:tab w:val="left" w:leader="none" w:pos="3525"/>
              </w:tabs>
              <w:rPr>
                <w:rFonts w:hint="default" w:asciiTheme="minorEastAsia" w:hAnsiTheme="minorEastAsia" w:eastAsiaTheme="minorEastAsia"/>
                <w:spacing w:val="0"/>
                <w:kern w:val="0"/>
                <w:sz w:val="18"/>
              </w:rPr>
            </w:pPr>
          </w:p>
          <w:p>
            <w:pPr>
              <w:pStyle w:val="0"/>
              <w:tabs>
                <w:tab w:val="left" w:leader="none" w:pos="3525"/>
              </w:tabs>
              <w:rPr>
                <w:rFonts w:hint="default" w:asciiTheme="minorEastAsia" w:hAnsiTheme="minorEastAsia" w:eastAsiaTheme="minorEastAsia"/>
                <w:spacing w:val="0"/>
                <w:kern w:val="0"/>
                <w:sz w:val="18"/>
              </w:rPr>
            </w:pPr>
          </w:p>
          <w:p>
            <w:pPr>
              <w:pStyle w:val="0"/>
              <w:tabs>
                <w:tab w:val="left" w:leader="none" w:pos="3525"/>
              </w:tabs>
              <w:rPr>
                <w:rFonts w:hint="default" w:asciiTheme="minorEastAsia" w:hAnsiTheme="minorEastAsia" w:eastAsiaTheme="minorEastAsia"/>
                <w:spacing w:val="0"/>
                <w:kern w:val="0"/>
                <w:sz w:val="18"/>
              </w:rPr>
            </w:pPr>
          </w:p>
          <w:p>
            <w:pPr>
              <w:pStyle w:val="0"/>
              <w:tabs>
                <w:tab w:val="left" w:leader="none" w:pos="3525"/>
              </w:tabs>
              <w:rPr>
                <w:rFonts w:hint="default" w:asciiTheme="minorEastAsia" w:hAnsiTheme="minorEastAsia" w:eastAsiaTheme="minorEastAsia"/>
                <w:spacing w:val="0"/>
                <w:kern w:val="0"/>
                <w:sz w:val="18"/>
              </w:rPr>
            </w:pPr>
          </w:p>
        </w:tc>
        <w:tc>
          <w:tcPr>
            <w:tcW w:w="3066" w:type="dxa"/>
            <w:vAlign w:val="top"/>
          </w:tcPr>
          <w:p>
            <w:pPr>
              <w:pStyle w:val="0"/>
              <w:tabs>
                <w:tab w:val="left" w:leader="none" w:pos="3525"/>
              </w:tabs>
              <w:rPr>
                <w:rFonts w:hint="default" w:asciiTheme="minorEastAsia" w:hAnsiTheme="minorEastAsia" w:eastAsiaTheme="minorEastAsia"/>
                <w:spacing w:val="0"/>
                <w:kern w:val="0"/>
                <w:sz w:val="18"/>
              </w:rPr>
            </w:pPr>
          </w:p>
        </w:tc>
        <w:tc>
          <w:tcPr>
            <w:tcW w:w="3066" w:type="dxa"/>
            <w:vAlign w:val="top"/>
          </w:tcPr>
          <w:p>
            <w:pPr>
              <w:pStyle w:val="0"/>
              <w:tabs>
                <w:tab w:val="left" w:leader="none" w:pos="3525"/>
              </w:tabs>
              <w:rPr>
                <w:rFonts w:hint="default" w:asciiTheme="minorEastAsia" w:hAnsiTheme="minorEastAsia" w:eastAsiaTheme="minorEastAsia"/>
                <w:spacing w:val="0"/>
                <w:kern w:val="0"/>
                <w:sz w:val="18"/>
              </w:rPr>
            </w:pPr>
          </w:p>
        </w:tc>
      </w:tr>
    </w:tbl>
    <w:p>
      <w:pPr>
        <w:pStyle w:val="0"/>
        <w:tabs>
          <w:tab w:val="left" w:leader="none" w:pos="3525"/>
        </w:tabs>
        <w:spacing w:line="360" w:lineRule="auto"/>
        <w:rPr>
          <w:rFonts w:hint="default" w:asciiTheme="minorEastAsia" w:hAnsiTheme="minorEastAsia" w:eastAsiaTheme="minorEastAsia"/>
          <w:spacing w:val="0"/>
          <w:kern w:val="0"/>
        </w:rPr>
      </w:pPr>
    </w:p>
    <w:sectPr>
      <w:footerReference r:id="rId5" w:type="default"/>
      <w:pgSz w:w="11906" w:h="16838"/>
      <w:pgMar w:top="1361" w:right="1361" w:bottom="1361" w:left="1361" w:header="851" w:footer="992" w:gutter="0"/>
      <w:pgNumType w:start="13"/>
      <w:cols w:space="720"/>
      <w:textDirection w:val="lrTb"/>
      <w:docGrid w:type="lines" w:linePitch="3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pacing w:val="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spacing w:val="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spacing w:val="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character" w:styleId="21">
    <w:name w:val="page number"/>
    <w:basedOn w:val="10"/>
    <w:next w:val="21"/>
    <w:link w:val="0"/>
    <w:uiPriority w:val="0"/>
  </w:style>
  <w:style w:type="table" w:styleId="22">
    <w:name w:val="Table Grid"/>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2</Pages>
  <Words>0</Words>
  <Characters>183</Characters>
  <Application>JUST Note</Application>
  <Lines>36</Lines>
  <Paragraphs>13</Paragraphs>
  <CharactersWithSpaces>222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take</dc:creator>
  <cp:lastModifiedBy>Y2511328</cp:lastModifiedBy>
  <dcterms:created xsi:type="dcterms:W3CDTF">2017-10-03T08:51:00Z</dcterms:created>
  <dcterms:modified xsi:type="dcterms:W3CDTF">2020-06-24T06:14:27Z</dcterms:modified>
  <cp:revision>13</cp:revision>
</cp:coreProperties>
</file>