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pPr w:leftFromText="0" w:rightFromText="0" w:topFromText="0" w:bottomFromText="0" w:vertAnchor="text" w:horzAnchor="margin" w:tblpX="250" w:tblpY="-105"/>
        <w:tblOverlap w:val="never"/>
        <w:tblW w:w="4808" w:type="pct"/>
        <w:tblLayout w:type="fixed"/>
        <w:tblLook w:firstRow="1" w:lastRow="0" w:firstColumn="1" w:lastColumn="0" w:noHBand="0" w:noVBand="1" w:val="04A0"/>
      </w:tblPr>
      <w:tblGrid>
        <w:gridCol w:w="1536"/>
        <w:gridCol w:w="7842"/>
      </w:tblGrid>
      <w:tr>
        <w:trPr/>
        <w:tc>
          <w:tcPr>
            <w:tcW w:w="5000" w:type="pct"/>
            <w:gridSpan w:val="2"/>
            <w:tcBorders>
              <w:top w:val="nil"/>
              <w:left w:val="nil"/>
              <w:bottom w:val="single" w:color="auto" w:sz="12" w:space="0"/>
              <w:right w:val="nil"/>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無人航空機（ドローン等）に関する利用申出書</w:t>
            </w:r>
          </w:p>
        </w:tc>
      </w:tr>
      <w:tr>
        <w:trPr/>
        <w:tc>
          <w:tcPr>
            <w:tcW w:w="5000" w:type="pct"/>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wordWrap w:val="0"/>
              <w:jc w:val="righ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令和　　年　　月　　日　</w:t>
            </w:r>
          </w:p>
          <w:p>
            <w:pPr>
              <w:pStyle w:val="0"/>
              <w:ind w:firstLine="210" w:firstLineChars="1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宮崎市長　殿</w:t>
            </w:r>
          </w:p>
          <w:p>
            <w:pPr>
              <w:pStyle w:val="0"/>
              <w:ind w:left="0" w:leftChars="0" w:firstLine="420" w:firstLineChars="2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申出者</w:t>
            </w:r>
          </w:p>
          <w:p>
            <w:pPr>
              <w:pStyle w:val="0"/>
              <w:wordWrap w:val="0"/>
              <w:spacing w:before="0" w:beforeLines="0" w:beforeAutospacing="0" w:line="240" w:lineRule="auto"/>
              <w:ind w:right="840"/>
              <w:jc w:val="right"/>
              <w:rPr>
                <w:rFonts w:hint="eastAsia" w:ascii="HG丸ｺﾞｼｯｸM-PRO" w:hAnsi="HG丸ｺﾞｼｯｸM-PRO" w:eastAsia="HG丸ｺﾞｼｯｸM-PRO"/>
                <w:sz w:val="21"/>
                <w:u w:val="single" w:color="auto"/>
              </w:rPr>
            </w:pPr>
            <w:r>
              <w:rPr>
                <w:rFonts w:hint="eastAsia" w:ascii="HG丸ｺﾞｼｯｸM-PRO" w:hAnsi="HG丸ｺﾞｼｯｸM-PRO" w:eastAsia="HG丸ｺﾞｼｯｸM-PRO"/>
                <w:sz w:val="21"/>
                <w:u w:val="single" w:color="auto"/>
              </w:rPr>
              <w:t>住所（所在地）　　　　　　　　　　　　　　　　　　　　　　　　　　</w:t>
            </w:r>
          </w:p>
          <w:p>
            <w:pPr>
              <w:pStyle w:val="0"/>
              <w:wordWrap w:val="0"/>
              <w:spacing w:before="180" w:beforeLines="50" w:beforeAutospacing="0" w:line="240" w:lineRule="auto"/>
              <w:ind w:right="840"/>
              <w:jc w:val="right"/>
              <w:rPr>
                <w:rFonts w:hint="eastAsia" w:ascii="HG丸ｺﾞｼｯｸM-PRO" w:hAnsi="HG丸ｺﾞｼｯｸM-PRO" w:eastAsia="HG丸ｺﾞｼｯｸM-PRO"/>
                <w:sz w:val="21"/>
                <w:u w:val="single" w:color="auto"/>
              </w:rPr>
            </w:pPr>
            <w:r>
              <w:rPr>
                <w:rFonts w:hint="eastAsia" w:ascii="HG丸ｺﾞｼｯｸM-PRO" w:hAnsi="HG丸ｺﾞｼｯｸM-PRO" w:eastAsia="HG丸ｺﾞｼｯｸM-PRO"/>
                <w:sz w:val="21"/>
                <w:u w:val="single" w:color="auto"/>
              </w:rPr>
              <w:t>団　体　名　　　　　　　　　　　　　　　　　　　　　　　　　　　　</w:t>
            </w:r>
          </w:p>
          <w:p>
            <w:pPr>
              <w:pStyle w:val="0"/>
              <w:wordWrap w:val="0"/>
              <w:spacing w:before="180" w:beforeLines="50" w:beforeAutospacing="0" w:line="240" w:lineRule="auto"/>
              <w:ind w:right="840"/>
              <w:jc w:val="right"/>
              <w:rPr>
                <w:rFonts w:hint="eastAsia" w:ascii="HG丸ｺﾞｼｯｸM-PRO" w:hAnsi="HG丸ｺﾞｼｯｸM-PRO" w:eastAsia="HG丸ｺﾞｼｯｸM-PRO"/>
                <w:sz w:val="21"/>
                <w:u w:val="single" w:color="auto"/>
              </w:rPr>
            </w:pPr>
            <w:r>
              <w:rPr>
                <w:rFonts w:hint="eastAsia" w:ascii="HG丸ｺﾞｼｯｸM-PRO" w:hAnsi="HG丸ｺﾞｼｯｸM-PRO" w:eastAsia="HG丸ｺﾞｼｯｸM-PRO"/>
                <w:sz w:val="21"/>
                <w:u w:val="single" w:color="auto"/>
              </w:rPr>
              <w:t>代表者氏名　　　　　　　　　　　　　　　　　　　　　　　　　　　　</w:t>
            </w:r>
          </w:p>
          <w:p>
            <w:pPr>
              <w:pStyle w:val="0"/>
              <w:wordWrap w:val="0"/>
              <w:spacing w:before="180" w:beforeLines="50" w:beforeAutospacing="0" w:line="240" w:lineRule="auto"/>
              <w:ind w:right="840"/>
              <w:jc w:val="right"/>
              <w:rPr>
                <w:rFonts w:hint="eastAsia" w:ascii="HG丸ｺﾞｼｯｸM-PRO" w:hAnsi="HG丸ｺﾞｼｯｸM-PRO" w:eastAsia="HG丸ｺﾞｼｯｸM-PRO"/>
                <w:sz w:val="21"/>
                <w:u w:val="single" w:color="auto"/>
              </w:rPr>
            </w:pPr>
            <w:r>
              <w:rPr>
                <w:rFonts w:hint="eastAsia" w:ascii="HG丸ｺﾞｼｯｸM-PRO" w:hAnsi="HG丸ｺﾞｼｯｸM-PRO" w:eastAsia="HG丸ｺﾞｼｯｸM-PRO"/>
                <w:sz w:val="21"/>
                <w:u w:val="single" w:color="auto"/>
              </w:rPr>
              <w:t>連　絡　先　　　　　　　　　　　　　　　　　　　　　　　　　　</w:t>
            </w:r>
            <w:r>
              <w:rPr>
                <w:rFonts w:hint="eastAsia" w:ascii="HG丸ｺﾞｼｯｸM-PRO" w:hAnsi="HG丸ｺﾞｼｯｸM-PRO" w:eastAsia="HG丸ｺﾞｼｯｸM-PRO"/>
                <w:sz w:val="21"/>
                <w:u w:val="single" w:color="auto"/>
              </w:rPr>
              <w:t xml:space="preserve">    </w:t>
            </w:r>
          </w:p>
          <w:p>
            <w:pPr>
              <w:pStyle w:val="0"/>
              <w:wordWrap w:val="0"/>
              <w:spacing w:before="0" w:beforeLines="0" w:beforeAutospacing="0" w:line="240" w:lineRule="auto"/>
              <w:ind w:right="630" w:rightChars="300"/>
              <w:jc w:val="right"/>
              <w:rPr>
                <w:rFonts w:hint="eastAsia" w:ascii="HG丸ｺﾞｼｯｸM-PRO" w:hAnsi="HG丸ｺﾞｼｯｸM-PRO" w:eastAsia="HG丸ｺﾞｼｯｸM-PRO"/>
                <w:sz w:val="21"/>
                <w:u w:val="single" w:color="auto"/>
              </w:rPr>
            </w:pPr>
          </w:p>
          <w:p>
            <w:pPr>
              <w:pStyle w:val="17"/>
              <w:ind w:right="-34" w:rightChars="-16" w:firstLine="210" w:firstLine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施設において、記載事項を遵守したうえで、次の行為をしたいので申出をいたします。</w:t>
            </w:r>
          </w:p>
        </w:tc>
      </w:tr>
      <w:tr>
        <w:trPr>
          <w:trHeight w:val="730" w:hRule="atLeast"/>
        </w:trPr>
        <w:tc>
          <w:tcPr>
            <w:tcW w:w="819"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施設名</w:t>
            </w:r>
          </w:p>
        </w:tc>
        <w:tc>
          <w:tcPr>
            <w:tcW w:w="4181"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HG丸ｺﾞｼｯｸM-PRO" w:hAnsi="HG丸ｺﾞｼｯｸM-PRO" w:eastAsia="HG丸ｺﾞｼｯｸM-PRO"/>
                <w:sz w:val="21"/>
              </w:rPr>
            </w:pPr>
          </w:p>
        </w:tc>
      </w:tr>
      <w:tr>
        <w:trPr>
          <w:trHeight w:val="730" w:hRule="atLeast"/>
        </w:trPr>
        <w:tc>
          <w:tcPr>
            <w:tcW w:w="819"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利用目的</w:t>
            </w:r>
          </w:p>
        </w:tc>
        <w:tc>
          <w:tcPr>
            <w:tcW w:w="4181"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p>
        </w:tc>
      </w:tr>
      <w:tr>
        <w:trPr/>
        <w:tc>
          <w:tcPr>
            <w:tcW w:w="819"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利用日時</w:t>
            </w:r>
          </w:p>
        </w:tc>
        <w:tc>
          <w:tcPr>
            <w:tcW w:w="4181"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令和　　年　　月</w:t>
            </w:r>
            <w:r>
              <w:rPr>
                <w:rFonts w:hint="eastAsia" w:ascii="Century" w:hAnsi="Century" w:eastAsia="HG丸ｺﾞｼｯｸM-PRO"/>
                <w:sz w:val="21"/>
              </w:rPr>
              <w:t>　　</w:t>
            </w:r>
            <w:r>
              <w:rPr>
                <w:rFonts w:hint="eastAsia" w:ascii="HG丸ｺﾞｼｯｸM-PRO" w:hAnsi="HG丸ｺﾞｼｯｸM-PRO" w:eastAsia="HG丸ｺﾞｼｯｸM-PRO"/>
                <w:sz w:val="21"/>
              </w:rPr>
              <w:t>日（　）　　：　　～　　：</w:t>
            </w:r>
          </w:p>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令和</w:t>
            </w:r>
            <w:r>
              <w:rPr>
                <w:rFonts w:hint="eastAsia" w:ascii="Century" w:hAnsi="Century" w:eastAsia="HG丸ｺﾞｼｯｸM-PRO"/>
                <w:sz w:val="21"/>
              </w:rPr>
              <w:t>　　</w:t>
            </w:r>
            <w:r>
              <w:rPr>
                <w:rFonts w:hint="eastAsia" w:ascii="HG丸ｺﾞｼｯｸM-PRO" w:hAnsi="HG丸ｺﾞｼｯｸM-PRO" w:eastAsia="HG丸ｺﾞｼｯｸM-PRO"/>
                <w:sz w:val="21"/>
              </w:rPr>
              <w:t>年</w:t>
            </w:r>
            <w:r>
              <w:rPr>
                <w:rFonts w:hint="eastAsia" w:ascii="Century" w:hAnsi="Century" w:eastAsia="HG丸ｺﾞｼｯｸM-PRO"/>
                <w:sz w:val="21"/>
              </w:rPr>
              <w:t>　　</w:t>
            </w:r>
            <w:r>
              <w:rPr>
                <w:rFonts w:hint="eastAsia" w:ascii="HG丸ｺﾞｼｯｸM-PRO" w:hAnsi="HG丸ｺﾞｼｯｸM-PRO" w:eastAsia="HG丸ｺﾞｼｯｸM-PRO"/>
                <w:sz w:val="21"/>
              </w:rPr>
              <w:t>月　　日（　）　　：　　～　　：　　　（予備日）</w:t>
            </w:r>
          </w:p>
        </w:tc>
      </w:tr>
      <w:tr>
        <w:trPr>
          <w:trHeight w:val="745" w:hRule="atLeast"/>
        </w:trPr>
        <w:tc>
          <w:tcPr>
            <w:tcW w:w="819"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利用人数</w:t>
            </w:r>
          </w:p>
        </w:tc>
        <w:tc>
          <w:tcPr>
            <w:tcW w:w="4181"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HG丸ｺﾞｼｯｸM-PRO" w:hAnsi="HG丸ｺﾞｼｯｸM-PRO" w:eastAsia="HG丸ｺﾞｼｯｸM-PRO"/>
                <w:sz w:val="21"/>
              </w:rPr>
            </w:pPr>
          </w:p>
        </w:tc>
      </w:tr>
      <w:tr>
        <w:trPr>
          <w:trHeight w:val="1745" w:hRule="atLeast"/>
        </w:trPr>
        <w:tc>
          <w:tcPr>
            <w:tcW w:w="819" w:type="pct"/>
            <w:tcBorders>
              <w:top w:val="none" w:color="auto" w:sz="0" w:space="0"/>
              <w:left w:val="single" w:color="auto" w:sz="12" w:space="0"/>
              <w:bottom w:val="single" w:color="000000" w:sz="18"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添付書類</w:t>
            </w:r>
          </w:p>
        </w:tc>
        <w:tc>
          <w:tcPr>
            <w:tcW w:w="4181" w:type="pct"/>
            <w:tcBorders>
              <w:top w:val="none" w:color="auto" w:sz="0" w:space="0"/>
              <w:left w:val="none" w:color="auto" w:sz="0" w:space="0"/>
              <w:bottom w:val="single" w:color="000000" w:sz="18" w:space="0"/>
              <w:right w:val="single" w:color="auto" w:sz="12" w:space="0"/>
              <w:tl2br w:val="none" w:color="auto" w:sz="0" w:space="0"/>
              <w:tr2bl w:val="none" w:color="auto" w:sz="0" w:space="0"/>
            </w:tcBorders>
            <w:vAlign w:val="top"/>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□飛行計画書（様式第２号）</w:t>
            </w:r>
          </w:p>
          <w:p>
            <w:pPr>
              <w:pStyle w:val="0"/>
              <w:ind w:right="-246" w:rightChars="-117"/>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□飛行経路・範囲図</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（別添資料</w:t>
            </w:r>
            <w:r>
              <w:rPr>
                <w:rFonts w:hint="eastAsia" w:ascii="HG丸ｺﾞｼｯｸM-PRO" w:hAnsi="HG丸ｺﾞｼｯｸM-PRO" w:eastAsia="HG丸ｺﾞｼｯｸM-PRO"/>
                <w:sz w:val="21"/>
              </w:rPr>
              <w:t>1</w:t>
            </w:r>
            <w:r>
              <w:rPr>
                <w:rFonts w:hint="eastAsia" w:ascii="HG丸ｺﾞｼｯｸM-PRO" w:hAnsi="HG丸ｺﾞｼｯｸM-PRO" w:eastAsia="HG丸ｺﾞｼｯｸM-PRO"/>
                <w:sz w:val="21"/>
              </w:rPr>
              <w:t>又は飛行計画の通報時に提出した地図の写し）</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□安全対策チェックリスト（様式第３号）</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□航空法に基づく無人航空機の飛行に係る承認書の写し</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kern w:val="0"/>
                <w:sz w:val="21"/>
              </w:rPr>
              <w:t>□第三者賠償責任保険の加入証書</w:t>
            </w:r>
            <w:r>
              <w:rPr>
                <w:rFonts w:hint="eastAsia" w:ascii="HG丸ｺﾞｼｯｸM-PRO" w:hAnsi="HG丸ｺﾞｼｯｸM-PRO" w:eastAsia="HG丸ｺﾞｼｯｸM-PRO"/>
                <w:sz w:val="21"/>
              </w:rPr>
              <w:t>の写し</w:t>
            </w:r>
          </w:p>
        </w:tc>
      </w:tr>
    </w:tbl>
    <w:p>
      <w:pPr>
        <w:pStyle w:val="0"/>
        <w:jc w:val="center"/>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　遵守事項　－</w:t>
      </w:r>
    </w:p>
    <w:p>
      <w:pPr>
        <w:pStyle w:val="0"/>
        <w:ind w:left="21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１　他人に危害を及ぼすおそれのある行為又は他人の迷惑となる行為は行わないこと。</w:t>
      </w:r>
    </w:p>
    <w:p>
      <w:pPr>
        <w:pStyle w:val="0"/>
        <w:ind w:left="21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２　飛行前に、気象（仕様上設定された飛行可能な風速等）、機体の状況（バッテリーの残量、通信系統及び推進系統の作動確認）及び飛行経路（第三者の立入の有無）について、安全に飛行できる状態であることを確認すること。</w:t>
      </w:r>
    </w:p>
    <w:p>
      <w:pPr>
        <w:pStyle w:val="0"/>
        <w:ind w:left="21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３　「宮崎市スポーツランド推進課所管の社会体育施設における無人航空機（ドローン等</w:t>
      </w:r>
      <w:bookmarkStart w:id="0" w:name="_GoBack"/>
      <w:bookmarkEnd w:id="0"/>
      <w:r>
        <w:rPr>
          <w:rFonts w:hint="eastAsia" w:ascii="HG丸ｺﾞｼｯｸM-PRO" w:hAnsi="HG丸ｺﾞｼｯｸM-PRO" w:eastAsia="HG丸ｺﾞｼｯｸM-PRO"/>
          <w:sz w:val="21"/>
        </w:rPr>
        <w:t>）の飛行に関する許可基準」、飛行計画書（様式第２号）及び安全対策チェックリスト（様式第３号）の記載事項を遵守すること。</w:t>
      </w:r>
    </w:p>
    <w:p>
      <w:pPr>
        <w:pStyle w:val="0"/>
        <w:ind w:left="21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４　安全が確認できない場合は飛行させないこと。安全に飛行させることができなくなった場合は飛行を中止すること。</w:t>
      </w:r>
    </w:p>
    <w:p>
      <w:pPr>
        <w:pStyle w:val="0"/>
        <w:ind w:left="21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５　プライバシーの保護に配慮すること。</w:t>
      </w:r>
    </w:p>
    <w:p>
      <w:pPr>
        <w:pStyle w:val="0"/>
        <w:ind w:left="210" w:hanging="210" w:hangingChars="100"/>
        <w:jc w:val="left"/>
        <w:rPr>
          <w:rFonts w:hint="default"/>
          <w:sz w:val="21"/>
        </w:rPr>
      </w:pPr>
      <w:r>
        <w:rPr>
          <w:rFonts w:hint="eastAsia" w:ascii="HG丸ｺﾞｼｯｸM-PRO" w:hAnsi="HG丸ｺﾞｼｯｸM-PRO" w:eastAsia="HG丸ｺﾞｼｯｸM-PRO"/>
          <w:sz w:val="21"/>
        </w:rPr>
        <w:t>６　無人航空機の飛行による人の死傷、第三者の物件の損傷、飛行時における機体の紛失が発生した場合は、速やかに施設管理者及びスポーツランド推進課に報告すること。</w:t>
      </w:r>
    </w:p>
    <w:p>
      <w:pPr>
        <w:pStyle w:val="0"/>
        <w:jc w:val="left"/>
        <w:rPr>
          <w:rFonts w:hint="default"/>
          <w:sz w:val="21"/>
        </w:rPr>
      </w:pPr>
      <w:r>
        <w:rPr>
          <w:rFonts w:hint="eastAsia" w:ascii="HG丸ｺﾞｼｯｸM-PRO" w:hAnsi="HG丸ｺﾞｼｯｸM-PRO" w:eastAsia="HG丸ｺﾞｼｯｸM-PRO"/>
          <w:sz w:val="21"/>
        </w:rPr>
        <w:t>７　施設を損傷した場合は、施設管理者の指示に従い、原状に復し、又は損害を賠償すること。</w:t>
      </w:r>
    </w:p>
    <w:sectPr>
      <w:headerReference r:id="rId5" w:type="default"/>
      <w:pgSz w:w="11906" w:h="16838"/>
      <w:pgMar w:top="850" w:right="1077" w:bottom="102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HG丸ｺﾞｼｯｸM-PRO" w:hAnsi="HG丸ｺﾞｼｯｸM-PRO" w:eastAsia="HG丸ｺﾞｼｯｸM-PRO"/>
        <w:sz w:val="22"/>
      </w:rPr>
      <w:t>（様式第１号）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UD デジタル 教科書体 NK-R" w:hAnsi="UD デジタル 教科書体 NK-R" w:eastAsia="UD デジタル 教科書体 NK-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UD デジタル 教科書体 NK-R" w:hAnsi="UD デジタル 教科書体 NK-R" w:eastAsia="UD デジタル 教科書体 NK-R"/>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UD デジタル 教科書体 NK-R" w:hAnsi="UD デジタル 教科書体 NK-R" w:eastAsia="UD デジタル 教科書体 NK-R"/>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rPr>
      <w:rFonts w:ascii="UD デジタル 教科書体 NK-R" w:hAnsi="UD デジタル 教科書体 NK-R" w:eastAsia="UD デジタル 教科書体 NK-R"/>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251</TotalTime>
  <Pages>1</Pages>
  <Words>1</Words>
  <Characters>681</Characters>
  <Application>JUST Note</Application>
  <Lines>40</Lines>
  <Paragraphs>29</Paragraphs>
  <CharactersWithSpaces>844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Y0310337</cp:lastModifiedBy>
  <cp:lastPrinted>2023-12-14T00:16:28Z</cp:lastPrinted>
  <dcterms:created xsi:type="dcterms:W3CDTF">2021-10-25T06:27:00Z</dcterms:created>
  <dcterms:modified xsi:type="dcterms:W3CDTF">2023-12-11T05:50:03Z</dcterms:modified>
  <cp:revision>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0x0101005D697BBB6C7C71438AA06DE92AE599CC</vt:lpwstr>
  </property>
</Properties>
</file>