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66" w:rsidRDefault="00773566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様式第８（第１４条の２関係）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773566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66" w:rsidRDefault="00773566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E8087E">
              <w:rPr>
                <w:rFonts w:hint="eastAsia"/>
                <w:noProof/>
                <w:color w:val="000000"/>
                <w:spacing w:val="30"/>
                <w:fitText w:val="1205" w:id="-184106598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66" w:rsidRDefault="00773566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773566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66" w:rsidRDefault="00773566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 w:rsidRPr="008C4B68">
              <w:rPr>
                <w:rFonts w:hint="eastAsia"/>
                <w:noProof/>
                <w:color w:val="000000"/>
                <w:spacing w:val="121"/>
                <w:fitText w:val="1205" w:id="-1841065983"/>
              </w:rPr>
              <w:t>受理</w:t>
            </w:r>
            <w:r w:rsidRPr="008C4B68">
              <w:rPr>
                <w:rFonts w:hint="eastAsia"/>
                <w:noProof/>
                <w:color w:val="000000"/>
                <w:fitText w:val="1205" w:id="-1841065983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66" w:rsidRDefault="00773566">
            <w:pPr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</w:tbl>
    <w:p w:rsidR="00773566" w:rsidRDefault="00773566">
      <w:pPr>
        <w:rPr>
          <w:noProof/>
          <w:color w:val="000000"/>
        </w:rPr>
      </w:pPr>
    </w:p>
    <w:p w:rsidR="00773566" w:rsidRDefault="00773566">
      <w:pPr>
        <w:rPr>
          <w:noProof/>
          <w:color w:val="000000"/>
        </w:rPr>
      </w:pPr>
    </w:p>
    <w:p w:rsidR="00773566" w:rsidRDefault="00773566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　薬　庫　承　継　届</w:t>
      </w:r>
    </w:p>
    <w:p w:rsidR="00773566" w:rsidRDefault="00773566">
      <w:pPr>
        <w:rPr>
          <w:noProof/>
          <w:color w:val="000000"/>
        </w:rPr>
      </w:pPr>
    </w:p>
    <w:p w:rsidR="00773566" w:rsidRDefault="00773566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　　　　　　　　　　　　　　年　　月　　日</w:t>
      </w:r>
    </w:p>
    <w:p w:rsidR="009D2A60" w:rsidRDefault="009D2A60">
      <w:pPr>
        <w:rPr>
          <w:noProof/>
          <w:color w:val="000000"/>
        </w:rPr>
      </w:pPr>
    </w:p>
    <w:p w:rsidR="00773566" w:rsidRDefault="00773566">
      <w:pPr>
        <w:rPr>
          <w:noProof/>
          <w:color w:val="000000"/>
        </w:rPr>
      </w:pPr>
    </w:p>
    <w:p w:rsidR="00773566" w:rsidRDefault="009D2A60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773566" w:rsidRDefault="00773566">
      <w:pPr>
        <w:rPr>
          <w:noProof/>
          <w:color w:val="000000"/>
        </w:rPr>
      </w:pPr>
    </w:p>
    <w:p w:rsidR="00773566" w:rsidRDefault="00773566">
      <w:pPr>
        <w:ind w:rightChars="117" w:right="28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（代表者）氏</w:t>
      </w:r>
      <w:r w:rsidR="008C4B68">
        <w:rPr>
          <w:rFonts w:hint="eastAsia"/>
          <w:noProof/>
          <w:color w:val="000000"/>
        </w:rPr>
        <w:t xml:space="preserve">　</w:t>
      </w:r>
      <w:r>
        <w:rPr>
          <w:rFonts w:hint="eastAsia"/>
          <w:noProof/>
          <w:color w:val="000000"/>
        </w:rPr>
        <w:t xml:space="preserve">　名</w:t>
      </w:r>
      <w:r>
        <w:rPr>
          <w:noProof/>
          <w:color w:val="000000"/>
        </w:rPr>
        <w:t xml:space="preserve"> </w:t>
      </w:r>
    </w:p>
    <w:p w:rsidR="00773566" w:rsidRDefault="00773566">
      <w:pPr>
        <w:rPr>
          <w:noProof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名　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職　　　　　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代表者</w:t>
            </w:r>
            <w:r>
              <w:rPr>
                <w:noProof/>
                <w:color w:val="000000"/>
              </w:rPr>
              <w:t>)</w:t>
            </w:r>
            <w:r>
              <w:rPr>
                <w:rFonts w:hint="eastAsia"/>
                <w:noProof/>
                <w:color w:val="000000"/>
              </w:rPr>
              <w:t>住所氏名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年齢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火薬庫所在地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電話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貯蔵火薬類の種類及び</w:t>
            </w:r>
          </w:p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前所有者又は前占有者の</w:t>
            </w:r>
          </w:p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承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継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の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理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由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承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継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の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期</w:t>
            </w:r>
            <w:r>
              <w:rPr>
                <w:noProof/>
                <w:color w:val="000000"/>
              </w:rPr>
              <w:t xml:space="preserve">   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  <w:tr w:rsidR="00773566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備　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　　　　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66" w:rsidRDefault="00773566">
            <w:pPr>
              <w:rPr>
                <w:noProof/>
                <w:color w:val="000000"/>
              </w:rPr>
            </w:pPr>
          </w:p>
        </w:tc>
      </w:tr>
    </w:tbl>
    <w:p w:rsidR="00773566" w:rsidRDefault="00773566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　１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この用紙の大きさは､日本産業規格Ａ４とすること｡</w:t>
      </w:r>
    </w:p>
    <w:p w:rsidR="00773566" w:rsidRDefault="00773566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 xml:space="preserve">　２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×印の欄は､記載しないこと｡</w:t>
      </w:r>
    </w:p>
    <w:p w:rsidR="00773566" w:rsidRDefault="00773566">
      <w:pPr>
        <w:snapToGrid w:val="0"/>
        <w:rPr>
          <w:noProof/>
        </w:rPr>
      </w:pPr>
      <w:r>
        <w:rPr>
          <w:noProof/>
          <w:color w:val="000000"/>
        </w:rPr>
        <w:t xml:space="preserve">      </w:t>
      </w:r>
      <w:r>
        <w:rPr>
          <w:rFonts w:hint="eastAsia"/>
          <w:noProof/>
          <w:color w:val="000000"/>
        </w:rPr>
        <w:t xml:space="preserve">　３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２級火薬庫にあつては､備考の欄にその使用期間を記載すること｡</w:t>
      </w:r>
    </w:p>
    <w:sectPr w:rsidR="00773566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50" w:rsidRDefault="00580C5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80C50" w:rsidRDefault="00580C5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50" w:rsidRDefault="00580C5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80C50" w:rsidRDefault="00580C5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A60"/>
    <w:rsid w:val="00580C50"/>
    <w:rsid w:val="00773566"/>
    <w:rsid w:val="008C4B68"/>
    <w:rsid w:val="009D2A60"/>
    <w:rsid w:val="00E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085B5D-0E85-4712-BB17-D7462F2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9D2A6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D2A6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第48号様式　火薬庫承継届</vt:lpstr>
    </vt:vector>
  </TitlesOfParts>
  <Company>DS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第48号様式　火薬庫承継届</dc:title>
  <dc:subject/>
  <dc:creator>YCD</dc:creator>
  <cp:keywords/>
  <dc:description/>
  <cp:lastModifiedBy>oa</cp:lastModifiedBy>
  <cp:revision>2</cp:revision>
  <cp:lastPrinted>2021-02-02T02:46:00Z</cp:lastPrinted>
  <dcterms:created xsi:type="dcterms:W3CDTF">2021-02-08T05:16:00Z</dcterms:created>
  <dcterms:modified xsi:type="dcterms:W3CDTF">2021-02-08T05:16:00Z</dcterms:modified>
</cp:coreProperties>
</file>