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40" w:lineRule="exact"/>
        <w:jc w:val="center"/>
        <w:rPr>
          <w:rFonts w:hint="default" w:ascii="Meiryo UI" w:hAnsi="Meiryo UI" w:eastAsia="Meiryo UI"/>
          <w:sz w:val="28"/>
          <w:bdr w:val="single" w:color="auto" w:sz="4" w:space="0"/>
        </w:rPr>
      </w:pPr>
      <w:r>
        <w:rPr>
          <w:rFonts w:hint="default"/>
        </w:rPr>
        <w:drawing>
          <wp:anchor distT="0" distB="0" distL="114300" distR="114300" simplePos="0" relativeHeight="3" behindDoc="0" locked="0" layoutInCell="1" hidden="0" allowOverlap="1">
            <wp:simplePos x="0" y="0"/>
            <wp:positionH relativeFrom="column">
              <wp:posOffset>5409565</wp:posOffset>
            </wp:positionH>
            <wp:positionV relativeFrom="paragraph">
              <wp:posOffset>-127635</wp:posOffset>
            </wp:positionV>
            <wp:extent cx="812165" cy="812165"/>
            <wp:effectExtent l="0" t="0" r="0" b="0"/>
            <wp:wrapNone/>
            <wp:docPr id="1026" name="Picture 6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6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2165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Meiryo UI" w:hAnsi="Meiryo UI" w:eastAsia="Meiryo UI"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27305</wp:posOffset>
                </wp:positionV>
                <wp:extent cx="3986530" cy="541655"/>
                <wp:effectExtent l="635" t="635" r="29845" b="10795"/>
                <wp:wrapNone/>
                <wp:docPr id="1027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1"/>
                      <wps:cNvSpPr/>
                      <wps:spPr>
                        <a:xfrm>
                          <a:off x="0" y="0"/>
                          <a:ext cx="3986530" cy="5416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Meiryo UI" w:hAnsi="Meiryo UI" w:eastAsia="Meiryo UI"/>
                                <w:color w:val="000000" w:themeColor="text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b w:val="1"/>
                                <w:color w:val="000000" w:themeColor="text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防火</w:t>
                            </w:r>
                            <w:r>
                              <w:rPr>
                                <w:rFonts w:hint="eastAsia" w:ascii="Meiryo UI" w:hAnsi="Meiryo UI" w:eastAsia="Meiryo UI"/>
                                <w:b w:val="1"/>
                                <w:color w:val="000000" w:themeColor="text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>
                              <w:rPr>
                                <w:rFonts w:hint="eastAsia" w:ascii="Meiryo UI" w:hAnsi="Meiryo UI" w:eastAsia="Meiryo UI"/>
                                <w:b w:val="1"/>
                                <w:color w:val="000000" w:themeColor="text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防災</w:t>
                            </w:r>
                            <w:r>
                              <w:rPr>
                                <w:rFonts w:hint="eastAsia" w:ascii="Meiryo UI" w:hAnsi="Meiryo UI" w:eastAsia="Meiryo UI"/>
                                <w:b w:val="1"/>
                                <w:color w:val="000000" w:themeColor="text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>
                              <w:rPr>
                                <w:rFonts w:hint="eastAsia" w:ascii="Meiryo UI" w:hAnsi="Meiryo UI" w:eastAsia="Meiryo UI"/>
                                <w:b w:val="1"/>
                                <w:color w:val="000000" w:themeColor="text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管理</w:t>
                            </w:r>
                            <w:r>
                              <w:rPr>
                                <w:rFonts w:hint="default" w:ascii="Meiryo UI" w:hAnsi="Meiryo UI" w:eastAsia="Meiryo UI"/>
                                <w:b w:val="1"/>
                                <w:color w:val="000000" w:themeColor="text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講習修了証の</w:t>
                            </w:r>
                            <w:r>
                              <w:rPr>
                                <w:rFonts w:hint="eastAsia" w:ascii="Meiryo UI" w:hAnsi="Meiryo UI" w:eastAsia="Meiryo UI"/>
                                <w:b w:val="1"/>
                                <w:color w:val="000000" w:themeColor="text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再交付</w:t>
                            </w:r>
                            <w:r>
                              <w:rPr>
                                <w:rFonts w:hint="default" w:ascii="Meiryo UI" w:hAnsi="Meiryo UI" w:eastAsia="Meiryo UI"/>
                                <w:b w:val="1"/>
                                <w:color w:val="000000" w:themeColor="text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2.15pt;mso-position-vertical-relative:text;mso-position-horizontal-relative:text;v-text-anchor:middle;position:absolute;height:42.65pt;mso-wrap-distance-top:0pt;width:313.89pt;mso-wrap-distance-left:9pt;margin-left:109.95pt;z-index:2;" o:spid="_x0000_s1027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Meiryo UI" w:hAnsi="Meiryo UI" w:eastAsia="Meiryo UI"/>
                          <w:color w:val="000000" w:themeColor="text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Meiryo UI" w:hAnsi="Meiryo UI" w:eastAsia="Meiryo UI"/>
                          <w:b w:val="1"/>
                          <w:color w:val="000000" w:themeColor="text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防火</w:t>
                      </w:r>
                      <w:r>
                        <w:rPr>
                          <w:rFonts w:hint="eastAsia" w:ascii="Meiryo UI" w:hAnsi="Meiryo UI" w:eastAsia="Meiryo UI"/>
                          <w:b w:val="1"/>
                          <w:color w:val="000000" w:themeColor="text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>
                        <w:rPr>
                          <w:rFonts w:hint="eastAsia" w:ascii="Meiryo UI" w:hAnsi="Meiryo UI" w:eastAsia="Meiryo UI"/>
                          <w:b w:val="1"/>
                          <w:color w:val="000000" w:themeColor="text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防災</w:t>
                      </w:r>
                      <w:r>
                        <w:rPr>
                          <w:rFonts w:hint="eastAsia" w:ascii="Meiryo UI" w:hAnsi="Meiryo UI" w:eastAsia="Meiryo UI"/>
                          <w:b w:val="1"/>
                          <w:color w:val="000000" w:themeColor="text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  <w:r>
                        <w:rPr>
                          <w:rFonts w:hint="eastAsia" w:ascii="Meiryo UI" w:hAnsi="Meiryo UI" w:eastAsia="Meiryo UI"/>
                          <w:b w:val="1"/>
                          <w:color w:val="000000" w:themeColor="text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管理</w:t>
                      </w:r>
                      <w:r>
                        <w:rPr>
                          <w:rFonts w:hint="default" w:ascii="Meiryo UI" w:hAnsi="Meiryo UI" w:eastAsia="Meiryo UI"/>
                          <w:b w:val="1"/>
                          <w:color w:val="000000" w:themeColor="text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講習修了証の</w:t>
                      </w:r>
                      <w:r>
                        <w:rPr>
                          <w:rFonts w:hint="eastAsia" w:ascii="Meiryo UI" w:hAnsi="Meiryo UI" w:eastAsia="Meiryo UI"/>
                          <w:b w:val="1"/>
                          <w:color w:val="000000" w:themeColor="text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再交付</w:t>
                      </w:r>
                      <w:r>
                        <w:rPr>
                          <w:rFonts w:hint="default" w:ascii="Meiryo UI" w:hAnsi="Meiryo UI" w:eastAsia="Meiryo UI"/>
                          <w:b w:val="1"/>
                          <w:color w:val="000000" w:themeColor="text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について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440" w:lineRule="exact"/>
        <w:jc w:val="center"/>
        <w:rPr>
          <w:rFonts w:hint="eastAsia" w:ascii="Meiryo UI" w:hAnsi="Meiryo UI" w:eastAsia="Meiryo UI"/>
          <w:sz w:val="28"/>
          <w:bdr w:val="single" w:color="auto" w:sz="4" w:space="0"/>
        </w:rPr>
      </w:pPr>
    </w:p>
    <w:p>
      <w:pPr>
        <w:pStyle w:val="0"/>
        <w:spacing w:line="440" w:lineRule="exact"/>
        <w:rPr>
          <w:rFonts w:hint="eastAsia" w:ascii="Meiryo UI" w:hAnsi="Meiryo UI" w:eastAsia="Meiryo UI"/>
          <w:sz w:val="28"/>
        </w:rPr>
      </w:pPr>
      <w:r>
        <w:rPr>
          <w:rFonts w:hint="eastAsia" w:ascii="Meiryo UI" w:hAnsi="Meiryo UI" w:eastAsia="Meiryo UI"/>
          <w:sz w:val="28"/>
        </w:rPr>
        <w:t xml:space="preserve">1 </w:t>
      </w:r>
      <w:r>
        <w:rPr>
          <w:rFonts w:hint="eastAsia" w:ascii="Meiryo UI" w:hAnsi="Meiryo UI" w:eastAsia="Meiryo UI"/>
          <w:sz w:val="28"/>
        </w:rPr>
        <w:t>防火</w:t>
      </w:r>
      <w:r>
        <w:rPr>
          <w:rFonts w:hint="eastAsia" w:ascii="Meiryo UI" w:hAnsi="Meiryo UI" w:eastAsia="Meiryo UI"/>
          <w:sz w:val="28"/>
        </w:rPr>
        <w:t>(</w:t>
      </w:r>
      <w:r>
        <w:rPr>
          <w:rFonts w:hint="eastAsia" w:ascii="Meiryo UI" w:hAnsi="Meiryo UI" w:eastAsia="Meiryo UI"/>
          <w:sz w:val="28"/>
        </w:rPr>
        <w:t>防災</w:t>
      </w:r>
      <w:r>
        <w:rPr>
          <w:rFonts w:hint="eastAsia" w:ascii="Meiryo UI" w:hAnsi="Meiryo UI" w:eastAsia="Meiryo UI"/>
          <w:sz w:val="28"/>
        </w:rPr>
        <w:t>)</w:t>
      </w:r>
      <w:r>
        <w:rPr>
          <w:rFonts w:hint="eastAsia" w:ascii="Meiryo UI" w:hAnsi="Meiryo UI" w:eastAsia="Meiryo UI"/>
          <w:sz w:val="28"/>
        </w:rPr>
        <w:t>管理講習修了証の再交付について</w:t>
      </w:r>
    </w:p>
    <w:p>
      <w:pPr>
        <w:pStyle w:val="0"/>
        <w:spacing w:line="440" w:lineRule="exact"/>
        <w:rPr>
          <w:rFonts w:hint="default" w:ascii="Meiryo UI" w:hAnsi="Meiryo UI" w:eastAsia="Meiryo UI"/>
          <w:sz w:val="28"/>
        </w:rPr>
      </w:pPr>
      <w:r>
        <w:rPr>
          <w:rFonts w:hint="eastAsia" w:ascii="Meiryo UI" w:hAnsi="Meiryo UI" w:eastAsia="Meiryo UI"/>
          <w:sz w:val="28"/>
        </w:rPr>
        <w:t>　防火</w:t>
      </w:r>
      <w:r>
        <w:rPr>
          <w:rFonts w:hint="eastAsia" w:ascii="Meiryo UI" w:hAnsi="Meiryo UI" w:eastAsia="Meiryo UI"/>
          <w:sz w:val="28"/>
        </w:rPr>
        <w:t>(</w:t>
      </w:r>
      <w:r>
        <w:rPr>
          <w:rFonts w:hint="eastAsia" w:ascii="Meiryo UI" w:hAnsi="Meiryo UI" w:eastAsia="Meiryo UI"/>
          <w:sz w:val="28"/>
        </w:rPr>
        <w:t>防災</w:t>
      </w:r>
      <w:r>
        <w:rPr>
          <w:rFonts w:hint="eastAsia" w:ascii="Meiryo UI" w:hAnsi="Meiryo UI" w:eastAsia="Meiryo UI"/>
          <w:sz w:val="28"/>
        </w:rPr>
        <w:t>)</w:t>
      </w:r>
      <w:r>
        <w:rPr>
          <w:rFonts w:hint="eastAsia" w:ascii="Meiryo UI" w:hAnsi="Meiryo UI" w:eastAsia="Meiryo UI"/>
          <w:sz w:val="28"/>
        </w:rPr>
        <w:t>管理講習修了証の破損・紛失等に伴い、宮崎東諸県広域防災センターで再交付ができます。</w:t>
      </w:r>
    </w:p>
    <w:p>
      <w:pPr>
        <w:pStyle w:val="0"/>
        <w:spacing w:line="440" w:lineRule="exact"/>
        <w:rPr>
          <w:rFonts w:hint="default" w:ascii="Meiryo UI" w:hAnsi="Meiryo UI" w:eastAsia="Meiryo UI"/>
          <w:sz w:val="28"/>
        </w:rPr>
      </w:pPr>
      <w:r>
        <w:rPr>
          <w:rFonts w:hint="eastAsia" w:ascii="Meiryo UI" w:hAnsi="Meiryo UI" w:eastAsia="Meiryo UI"/>
          <w:sz w:val="28"/>
        </w:rPr>
        <w:t>　再交付できるのは、宮崎市消防局</w:t>
      </w:r>
      <w:r>
        <w:rPr>
          <w:rFonts w:hint="eastAsia" w:ascii="Meiryo UI" w:hAnsi="Meiryo UI" w:eastAsia="Meiryo UI"/>
          <w:sz w:val="28"/>
        </w:rPr>
        <w:t>(</w:t>
      </w:r>
      <w:r>
        <w:rPr>
          <w:rFonts w:hint="eastAsia" w:ascii="Meiryo UI" w:hAnsi="Meiryo UI" w:eastAsia="Meiryo UI"/>
          <w:sz w:val="28"/>
        </w:rPr>
        <w:t>宮崎東諸県広域防災センター</w:t>
      </w:r>
      <w:r>
        <w:rPr>
          <w:rFonts w:hint="eastAsia" w:ascii="Meiryo UI" w:hAnsi="Meiryo UI" w:eastAsia="Meiryo UI"/>
          <w:sz w:val="28"/>
        </w:rPr>
        <w:t>)</w:t>
      </w:r>
      <w:r>
        <w:rPr>
          <w:rFonts w:hint="eastAsia" w:ascii="Meiryo UI" w:hAnsi="Meiryo UI" w:eastAsia="Meiryo UI"/>
          <w:sz w:val="28"/>
        </w:rPr>
        <w:t>が過去に主催した防火・防災管理講習会のみです。</w:t>
      </w:r>
    </w:p>
    <w:p>
      <w:pPr>
        <w:pStyle w:val="0"/>
        <w:spacing w:line="440" w:lineRule="exact"/>
        <w:rPr>
          <w:rFonts w:hint="default" w:ascii="Meiryo UI" w:hAnsi="Meiryo UI" w:eastAsia="Meiryo UI"/>
          <w:sz w:val="28"/>
        </w:rPr>
      </w:pPr>
      <w:r>
        <w:rPr>
          <w:rFonts w:hint="eastAsia" w:ascii="Meiryo UI" w:hAnsi="Meiryo UI" w:eastAsia="Meiryo UI"/>
          <w:sz w:val="28"/>
        </w:rPr>
        <w:t>　どこで受講したかどうか不明の場合は、お調べすることが可能ですので、下記の問い合わせ先に連絡してください。</w:t>
      </w:r>
    </w:p>
    <w:p>
      <w:pPr>
        <w:pStyle w:val="0"/>
        <w:spacing w:line="440" w:lineRule="exact"/>
        <w:rPr>
          <w:rFonts w:hint="default" w:ascii="Meiryo UI" w:hAnsi="Meiryo UI" w:eastAsia="Meiryo UI"/>
          <w:sz w:val="28"/>
        </w:rPr>
      </w:pPr>
      <w:r>
        <w:rPr>
          <w:rFonts w:hint="eastAsia" w:ascii="Meiryo UI" w:hAnsi="Meiryo UI" w:eastAsia="Meiryo UI"/>
          <w:sz w:val="28"/>
        </w:rPr>
        <w:t>　宮崎市消防局</w:t>
      </w:r>
      <w:r>
        <w:rPr>
          <w:rFonts w:hint="eastAsia" w:ascii="Meiryo UI" w:hAnsi="Meiryo UI" w:eastAsia="Meiryo UI"/>
          <w:sz w:val="28"/>
        </w:rPr>
        <w:t>(</w:t>
      </w:r>
      <w:r>
        <w:rPr>
          <w:rFonts w:hint="eastAsia" w:ascii="Meiryo UI" w:hAnsi="Meiryo UI" w:eastAsia="Meiryo UI"/>
          <w:sz w:val="28"/>
        </w:rPr>
        <w:t>宮崎東諸県広域防災センター</w:t>
      </w:r>
      <w:r>
        <w:rPr>
          <w:rFonts w:hint="eastAsia" w:ascii="Meiryo UI" w:hAnsi="Meiryo UI" w:eastAsia="Meiryo UI"/>
          <w:sz w:val="28"/>
        </w:rPr>
        <w:t>)</w:t>
      </w:r>
      <w:r>
        <w:rPr>
          <w:rFonts w:hint="eastAsia" w:ascii="Meiryo UI" w:hAnsi="Meiryo UI" w:eastAsia="Meiryo UI"/>
          <w:sz w:val="28"/>
        </w:rPr>
        <w:t>以外の講習会</w:t>
      </w:r>
      <w:r>
        <w:rPr>
          <w:rFonts w:hint="eastAsia" w:ascii="Meiryo UI" w:hAnsi="Meiryo UI" w:eastAsia="Meiryo UI"/>
          <w:sz w:val="28"/>
        </w:rPr>
        <w:t>(</w:t>
      </w:r>
      <w:r>
        <w:rPr>
          <w:rFonts w:hint="eastAsia" w:ascii="Meiryo UI" w:hAnsi="Meiryo UI" w:eastAsia="Meiryo UI"/>
          <w:sz w:val="28"/>
        </w:rPr>
        <w:t>日本防火・防災協会や他消防本部主催等の講習会</w:t>
      </w:r>
      <w:r>
        <w:rPr>
          <w:rFonts w:hint="eastAsia" w:ascii="Meiryo UI" w:hAnsi="Meiryo UI" w:eastAsia="Meiryo UI"/>
          <w:sz w:val="28"/>
        </w:rPr>
        <w:t>)</w:t>
      </w:r>
      <w:r>
        <w:rPr>
          <w:rFonts w:hint="eastAsia" w:ascii="Meiryo UI" w:hAnsi="Meiryo UI" w:eastAsia="Meiryo UI"/>
          <w:sz w:val="28"/>
        </w:rPr>
        <w:t>で取得した修了証の再交付については、その取得先に問い合わせてください。</w:t>
      </w:r>
    </w:p>
    <w:p>
      <w:pPr>
        <w:pStyle w:val="0"/>
        <w:spacing w:line="440" w:lineRule="exact"/>
        <w:rPr>
          <w:rFonts w:hint="eastAsia" w:ascii="Meiryo UI" w:hAnsi="Meiryo UI" w:eastAsia="Meiryo UI"/>
          <w:sz w:val="28"/>
        </w:rPr>
      </w:pPr>
    </w:p>
    <w:p>
      <w:pPr>
        <w:pStyle w:val="0"/>
        <w:spacing w:line="440" w:lineRule="exact"/>
        <w:rPr>
          <w:rFonts w:hint="default" w:ascii="Meiryo UI" w:hAnsi="Meiryo UI" w:eastAsia="Meiryo UI"/>
          <w:sz w:val="28"/>
        </w:rPr>
      </w:pPr>
      <w:r>
        <w:rPr>
          <w:rFonts w:hint="eastAsia" w:ascii="Meiryo UI" w:hAnsi="Meiryo UI" w:eastAsia="Meiryo UI"/>
          <w:sz w:val="28"/>
        </w:rPr>
        <w:t>(1)</w:t>
      </w:r>
      <w:r>
        <w:rPr>
          <w:rFonts w:hint="eastAsia" w:ascii="Meiryo UI" w:hAnsi="Meiryo UI" w:eastAsia="Meiryo UI"/>
          <w:sz w:val="28"/>
        </w:rPr>
        <w:t>申請書にて申請する場合</w:t>
      </w:r>
    </w:p>
    <w:p>
      <w:pPr>
        <w:pStyle w:val="0"/>
        <w:spacing w:line="440" w:lineRule="exact"/>
        <w:rPr>
          <w:rFonts w:hint="default" w:ascii="Meiryo UI" w:hAnsi="Meiryo UI" w:eastAsia="Meiryo UI"/>
          <w:sz w:val="28"/>
        </w:rPr>
      </w:pPr>
      <w:r>
        <w:rPr>
          <w:rFonts w:hint="eastAsia" w:ascii="Meiryo UI" w:hAnsi="Meiryo UI" w:eastAsia="Meiryo UI"/>
          <w:sz w:val="28"/>
        </w:rPr>
        <w:t>　申請書をダウンロードし、以下の物を宮崎東諸県広域防災センターに届出いただくか、郵送してください。</w:t>
      </w:r>
    </w:p>
    <w:p>
      <w:pPr>
        <w:pStyle w:val="0"/>
        <w:spacing w:line="440" w:lineRule="exact"/>
        <w:rPr>
          <w:rFonts w:hint="default" w:ascii="Meiryo UI" w:hAnsi="Meiryo UI" w:eastAsia="Meiryo UI"/>
          <w:sz w:val="28"/>
        </w:rPr>
      </w:pPr>
      <w:r>
        <w:rPr>
          <w:rFonts w:hint="eastAsia" w:ascii="Meiryo UI" w:hAnsi="Meiryo UI" w:eastAsia="Meiryo UI"/>
          <w:sz w:val="28"/>
        </w:rPr>
        <w:t>　①</w:t>
      </w:r>
      <w:r>
        <w:rPr>
          <w:rFonts w:hint="eastAsia" w:ascii="Meiryo UI" w:hAnsi="Meiryo UI" w:eastAsia="Meiryo UI"/>
          <w:sz w:val="28"/>
        </w:rPr>
        <w:t xml:space="preserve"> </w:t>
      </w:r>
      <w:r>
        <w:rPr>
          <w:rFonts w:hint="eastAsia" w:ascii="Meiryo UI" w:hAnsi="Meiryo UI" w:eastAsia="Meiryo UI"/>
          <w:sz w:val="28"/>
        </w:rPr>
        <w:t>申請書</w:t>
      </w:r>
      <w:r>
        <w:rPr>
          <w:rFonts w:hint="eastAsia" w:ascii="Meiryo UI" w:hAnsi="Meiryo UI" w:eastAsia="Meiryo UI"/>
          <w:sz w:val="28"/>
        </w:rPr>
        <w:t>(</w:t>
      </w:r>
      <w:r>
        <w:rPr>
          <w:rFonts w:hint="eastAsia" w:ascii="Meiryo UI" w:hAnsi="Meiryo UI" w:eastAsia="Meiryo UI"/>
          <w:sz w:val="28"/>
        </w:rPr>
        <w:t>必要事項を記入したもの</w:t>
      </w:r>
      <w:r>
        <w:rPr>
          <w:rFonts w:hint="eastAsia" w:ascii="Meiryo UI" w:hAnsi="Meiryo UI" w:eastAsia="Meiryo UI"/>
          <w:sz w:val="28"/>
        </w:rPr>
        <w:t>)</w:t>
      </w:r>
    </w:p>
    <w:p>
      <w:pPr>
        <w:pStyle w:val="0"/>
        <w:spacing w:line="440" w:lineRule="exact"/>
        <w:rPr>
          <w:rFonts w:hint="default" w:ascii="Meiryo UI" w:hAnsi="Meiryo UI" w:eastAsia="Meiryo UI"/>
          <w:sz w:val="28"/>
        </w:rPr>
      </w:pPr>
      <w:r>
        <w:rPr>
          <w:rFonts w:hint="eastAsia" w:ascii="Meiryo UI" w:hAnsi="Meiryo UI" w:eastAsia="Meiryo UI"/>
          <w:sz w:val="28"/>
        </w:rPr>
        <w:t>　②</w:t>
      </w:r>
      <w:r>
        <w:rPr>
          <w:rFonts w:hint="eastAsia" w:ascii="Meiryo UI" w:hAnsi="Meiryo UI" w:eastAsia="Meiryo UI"/>
          <w:sz w:val="28"/>
        </w:rPr>
        <w:t xml:space="preserve"> </w:t>
      </w:r>
      <w:r>
        <w:rPr>
          <w:rFonts w:hint="eastAsia" w:ascii="Meiryo UI" w:hAnsi="Meiryo UI" w:eastAsia="Meiryo UI"/>
          <w:sz w:val="28"/>
        </w:rPr>
        <w:t>本人と確認できる身分証明書の写し</w:t>
      </w:r>
    </w:p>
    <w:p>
      <w:pPr>
        <w:pStyle w:val="0"/>
        <w:spacing w:line="440" w:lineRule="exact"/>
        <w:rPr>
          <w:rFonts w:hint="default" w:ascii="Meiryo UI" w:hAnsi="Meiryo UI" w:eastAsia="Meiryo UI"/>
          <w:sz w:val="28"/>
        </w:rPr>
      </w:pPr>
      <w:r>
        <w:rPr>
          <w:rFonts w:hint="eastAsia" w:ascii="Meiryo UI" w:hAnsi="Meiryo UI" w:eastAsia="Meiryo UI"/>
          <w:sz w:val="28"/>
        </w:rPr>
        <w:t>　③</w:t>
      </w:r>
      <w:r>
        <w:rPr>
          <w:rFonts w:hint="eastAsia" w:ascii="Meiryo UI" w:hAnsi="Meiryo UI" w:eastAsia="Meiryo UI"/>
          <w:sz w:val="28"/>
        </w:rPr>
        <w:t xml:space="preserve"> </w:t>
      </w:r>
      <w:r>
        <w:rPr>
          <w:rFonts w:hint="eastAsia" w:ascii="Meiryo UI" w:hAnsi="Meiryo UI" w:eastAsia="Meiryo UI"/>
          <w:sz w:val="28"/>
        </w:rPr>
        <w:t>返信用封筒</w:t>
      </w:r>
      <w:r>
        <w:rPr>
          <w:rFonts w:hint="eastAsia" w:ascii="Meiryo UI" w:hAnsi="Meiryo UI" w:eastAsia="Meiryo UI"/>
          <w:sz w:val="28"/>
        </w:rPr>
        <w:t>(</w:t>
      </w:r>
      <w:r>
        <w:rPr>
          <w:rFonts w:hint="eastAsia" w:ascii="Meiryo UI" w:hAnsi="Meiryo UI" w:eastAsia="Meiryo UI"/>
          <w:sz w:val="28"/>
        </w:rPr>
        <w:t>郵送する場合のみ</w:t>
      </w:r>
      <w:r>
        <w:rPr>
          <w:rFonts w:hint="eastAsia" w:ascii="Meiryo UI" w:hAnsi="Meiryo UI" w:eastAsia="Meiryo UI"/>
          <w:sz w:val="28"/>
        </w:rPr>
        <w:t>)</w:t>
      </w:r>
    </w:p>
    <w:p>
      <w:pPr>
        <w:pStyle w:val="0"/>
        <w:spacing w:line="440" w:lineRule="exact"/>
        <w:ind w:left="885" w:leftChars="276" w:hanging="305" w:hangingChars="109"/>
        <w:rPr>
          <w:rFonts w:hint="default" w:ascii="Meiryo UI" w:hAnsi="Meiryo UI" w:eastAsia="Meiryo UI"/>
          <w:sz w:val="28"/>
        </w:rPr>
      </w:pPr>
      <w:r>
        <w:rPr>
          <w:rFonts w:hint="eastAsia" w:ascii="Meiryo UI" w:hAnsi="Meiryo UI" w:eastAsia="Meiryo UI"/>
          <w:sz w:val="28"/>
        </w:rPr>
        <w:t>※修了証は厚紙であるので、</w:t>
      </w:r>
      <w:r>
        <w:rPr>
          <w:rFonts w:hint="eastAsia" w:ascii="Meiryo UI" w:hAnsi="Meiryo UI" w:eastAsia="Meiryo UI"/>
          <w:sz w:val="28"/>
        </w:rPr>
        <w:t>A4</w:t>
      </w:r>
      <w:r>
        <w:rPr>
          <w:rFonts w:hint="eastAsia" w:ascii="Meiryo UI" w:hAnsi="Meiryo UI" w:eastAsia="Meiryo UI"/>
          <w:sz w:val="28"/>
        </w:rPr>
        <w:t>用紙の入る角</w:t>
      </w:r>
      <w:r>
        <w:rPr>
          <w:rFonts w:hint="eastAsia" w:ascii="Meiryo UI" w:hAnsi="Meiryo UI" w:eastAsia="Meiryo UI"/>
          <w:sz w:val="28"/>
        </w:rPr>
        <w:t>2</w:t>
      </w:r>
      <w:r>
        <w:rPr>
          <w:rFonts w:hint="eastAsia" w:ascii="Meiryo UI" w:hAnsi="Meiryo UI" w:eastAsia="Meiryo UI"/>
          <w:sz w:val="28"/>
        </w:rPr>
        <w:t>形封筒が望ましいです。封筒には必ず切手を貼ってください。</w:t>
      </w:r>
    </w:p>
    <w:p>
      <w:pPr>
        <w:pStyle w:val="0"/>
        <w:spacing w:line="440" w:lineRule="exact"/>
        <w:rPr>
          <w:rFonts w:hint="default" w:ascii="Meiryo UI" w:hAnsi="Meiryo UI" w:eastAsia="Meiryo UI"/>
          <w:sz w:val="28"/>
        </w:rPr>
      </w:pPr>
    </w:p>
    <w:p>
      <w:pPr>
        <w:pStyle w:val="0"/>
        <w:spacing w:line="440" w:lineRule="exact"/>
        <w:rPr>
          <w:rFonts w:hint="default" w:ascii="Meiryo UI" w:hAnsi="Meiryo UI" w:eastAsia="Meiryo UI"/>
          <w:sz w:val="28"/>
        </w:rPr>
      </w:pPr>
      <w:r>
        <w:rPr>
          <w:rFonts w:hint="eastAsia" w:ascii="Meiryo UI" w:hAnsi="Meiryo UI" w:eastAsia="Meiryo UI"/>
          <w:sz w:val="28"/>
        </w:rPr>
        <w:t>(2)</w:t>
      </w:r>
      <w:r>
        <w:rPr>
          <w:rFonts w:hint="eastAsia" w:ascii="Meiryo UI" w:hAnsi="Meiryo UI" w:eastAsia="Meiryo UI"/>
          <w:sz w:val="28"/>
        </w:rPr>
        <w:t>インターネットにて申請する場合</w:t>
      </w:r>
    </w:p>
    <w:p>
      <w:pPr>
        <w:pStyle w:val="0"/>
        <w:spacing w:line="440" w:lineRule="exact"/>
        <w:rPr>
          <w:rFonts w:hint="default" w:ascii="Meiryo UI" w:hAnsi="Meiryo UI" w:eastAsia="Meiryo UI"/>
          <w:sz w:val="28"/>
        </w:rPr>
      </w:pPr>
      <w:r>
        <w:rPr>
          <w:rFonts w:hint="eastAsia"/>
        </w:rPr>
        <w:drawing>
          <wp:anchor distT="0" distB="0" distL="203200" distR="203200" simplePos="0" relativeHeight="4" behindDoc="1" locked="0" layoutInCell="1" hidden="0" allowOverlap="1">
            <wp:simplePos x="0" y="0"/>
            <wp:positionH relativeFrom="column">
              <wp:posOffset>5628640</wp:posOffset>
            </wp:positionH>
            <wp:positionV relativeFrom="paragraph">
              <wp:posOffset>46355</wp:posOffset>
            </wp:positionV>
            <wp:extent cx="1026795" cy="1026795"/>
            <wp:effectExtent l="0" t="0" r="0" b="0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02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6795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Meiryo UI" w:hAnsi="Meiryo UI" w:eastAsia="Meiryo UI"/>
          <w:sz w:val="28"/>
        </w:rPr>
        <w:t>　左記の</w:t>
      </w:r>
      <w:r>
        <w:rPr>
          <w:rFonts w:hint="eastAsia" w:ascii="Meiryo UI" w:hAnsi="Meiryo UI" w:eastAsia="Meiryo UI"/>
          <w:sz w:val="28"/>
        </w:rPr>
        <w:t>QR</w:t>
      </w:r>
      <w:r>
        <w:rPr>
          <w:rFonts w:hint="eastAsia" w:ascii="Meiryo UI" w:hAnsi="Meiryo UI" w:eastAsia="Meiryo UI"/>
          <w:sz w:val="28"/>
        </w:rPr>
        <w:t>コード若しくは下記</w:t>
      </w:r>
      <w:r>
        <w:rPr>
          <w:rFonts w:hint="eastAsia" w:ascii="Meiryo UI" w:hAnsi="Meiryo UI" w:eastAsia="Meiryo UI"/>
          <w:sz w:val="28"/>
        </w:rPr>
        <w:t>URL</w:t>
      </w:r>
      <w:r>
        <w:rPr>
          <w:rFonts w:hint="eastAsia" w:ascii="Meiryo UI" w:hAnsi="Meiryo UI" w:eastAsia="Meiryo UI"/>
          <w:sz w:val="28"/>
        </w:rPr>
        <w:t>より申請フォームにアクセスしてください。</w:t>
      </w:r>
    </w:p>
    <w:p>
      <w:pPr>
        <w:pStyle w:val="0"/>
        <w:spacing w:line="440" w:lineRule="exact"/>
        <w:rPr>
          <w:rFonts w:hint="default" w:ascii="Meiryo UI" w:hAnsi="Meiryo UI" w:eastAsia="Meiryo UI"/>
          <w:sz w:val="28"/>
        </w:rPr>
      </w:pPr>
      <w:r>
        <w:rPr>
          <w:rFonts w:hint="eastAsia" w:ascii="Meiryo UI" w:hAnsi="Meiryo UI" w:eastAsia="Meiryo UI"/>
          <w:sz w:val="28"/>
        </w:rPr>
        <w:t>　必要事項入力のうえ申請後、宮崎東諸県広域防災センターより受取等のご連絡</w:t>
      </w:r>
      <w:bookmarkStart w:id="0" w:name="_GoBack"/>
      <w:bookmarkEnd w:id="0"/>
      <w:r>
        <w:rPr>
          <w:rFonts w:hint="eastAsia" w:ascii="Meiryo UI" w:hAnsi="Meiryo UI" w:eastAsia="Meiryo UI"/>
          <w:sz w:val="28"/>
        </w:rPr>
        <w:t>をさせていただきます。</w:t>
      </w:r>
    </w:p>
    <w:p>
      <w:pPr>
        <w:pStyle w:val="0"/>
        <w:spacing w:line="440" w:lineRule="exact"/>
        <w:rPr>
          <w:rFonts w:hint="eastAsia" w:ascii="Meiryo UI" w:hAnsi="Meiryo UI" w:eastAsia="Meiryo UI"/>
          <w:sz w:val="28"/>
        </w:rPr>
      </w:pPr>
      <w:r>
        <w:rPr>
          <w:rFonts w:hint="eastAsia" w:ascii="Meiryo UI" w:hAnsi="Meiryo UI" w:eastAsia="Meiryo UI"/>
          <w:sz w:val="28"/>
        </w:rPr>
        <w:t>　</w:t>
      </w:r>
      <w:r>
        <w:rPr>
          <w:rFonts w:hint="eastAsia" w:ascii="Meiryo UI" w:hAnsi="Meiryo UI" w:eastAsia="Meiryo UI"/>
          <w:sz w:val="28"/>
          <w:u w:val="single" w:color="auto"/>
        </w:rPr>
        <w:t>申請フォーム</w:t>
      </w:r>
      <w:r>
        <w:rPr>
          <w:rFonts w:hint="eastAsia" w:ascii="Meiryo UI" w:hAnsi="Meiryo UI" w:eastAsia="Meiryo UI"/>
          <w:sz w:val="28"/>
          <w:u w:val="single" w:color="auto"/>
        </w:rPr>
        <w:t>URL:https://logoform.jp/form/HxnK/10365</w:t>
      </w:r>
    </w:p>
    <w:p>
      <w:pPr>
        <w:pStyle w:val="0"/>
        <w:spacing w:line="440" w:lineRule="exact"/>
        <w:rPr>
          <w:rFonts w:hint="default" w:ascii="Meiryo UI" w:hAnsi="Meiryo UI" w:eastAsia="Meiryo UI"/>
          <w:sz w:val="28"/>
        </w:rPr>
      </w:pPr>
    </w:p>
    <w:p>
      <w:pPr>
        <w:pStyle w:val="0"/>
        <w:spacing w:line="440" w:lineRule="exact"/>
        <w:rPr>
          <w:rFonts w:hint="default" w:ascii="Meiryo UI" w:hAnsi="Meiryo UI" w:eastAsia="Meiryo UI"/>
          <w:sz w:val="28"/>
        </w:rPr>
      </w:pPr>
      <w:r>
        <w:rPr>
          <w:rFonts w:hint="eastAsia" w:ascii="Meiryo UI" w:hAnsi="Meiryo UI" w:eastAsia="Meiryo UI"/>
          <w:sz w:val="28"/>
        </w:rPr>
        <w:t xml:space="preserve">3 </w:t>
      </w:r>
      <w:r>
        <w:rPr>
          <w:rFonts w:hint="eastAsia" w:ascii="Meiryo UI" w:hAnsi="Meiryo UI" w:eastAsia="Meiryo UI"/>
          <w:sz w:val="28"/>
        </w:rPr>
        <w:t>郵送及び問い合わせ先</w:t>
      </w:r>
    </w:p>
    <w:p>
      <w:pPr>
        <w:pStyle w:val="0"/>
        <w:spacing w:line="440" w:lineRule="exact"/>
        <w:rPr>
          <w:rFonts w:hint="default" w:ascii="Meiryo UI" w:hAnsi="Meiryo UI" w:eastAsia="Meiryo UI"/>
          <w:sz w:val="28"/>
        </w:rPr>
      </w:pPr>
      <w:r>
        <w:rPr>
          <w:rFonts w:hint="eastAsia" w:ascii="Meiryo UI" w:hAnsi="Meiryo UI" w:eastAsia="Meiryo UI"/>
          <w:sz w:val="28"/>
        </w:rPr>
        <w:t>　〒</w:t>
      </w:r>
      <w:r>
        <w:rPr>
          <w:rFonts w:hint="eastAsia" w:ascii="Meiryo UI" w:hAnsi="Meiryo UI" w:eastAsia="Meiryo UI"/>
          <w:sz w:val="28"/>
        </w:rPr>
        <w:t>880-0841</w:t>
      </w:r>
    </w:p>
    <w:p>
      <w:pPr>
        <w:pStyle w:val="0"/>
        <w:spacing w:line="440" w:lineRule="exact"/>
        <w:rPr>
          <w:rFonts w:hint="default" w:ascii="Meiryo UI" w:hAnsi="Meiryo UI" w:eastAsia="Meiryo UI"/>
          <w:sz w:val="28"/>
        </w:rPr>
      </w:pPr>
      <w:r>
        <w:rPr>
          <w:rFonts w:hint="eastAsia" w:ascii="Meiryo UI" w:hAnsi="Meiryo UI" w:eastAsia="Meiryo UI"/>
          <w:sz w:val="28"/>
        </w:rPr>
        <w:t>　　宮崎市吉村町嶋田甲</w:t>
      </w:r>
      <w:r>
        <w:rPr>
          <w:rFonts w:hint="eastAsia" w:ascii="Meiryo UI" w:hAnsi="Meiryo UI" w:eastAsia="Meiryo UI"/>
          <w:sz w:val="28"/>
        </w:rPr>
        <w:t xml:space="preserve">744-1 </w:t>
      </w:r>
      <w:r>
        <w:rPr>
          <w:rFonts w:hint="eastAsia" w:ascii="Meiryo UI" w:hAnsi="Meiryo UI" w:eastAsia="Meiryo UI"/>
          <w:sz w:val="28"/>
        </w:rPr>
        <w:t>宮崎東諸県広域防災センター</w:t>
      </w:r>
    </w:p>
    <w:p>
      <w:pPr>
        <w:pStyle w:val="0"/>
        <w:spacing w:line="440" w:lineRule="exact"/>
        <w:rPr>
          <w:rFonts w:hint="eastAsia" w:ascii="Meiryo UI" w:hAnsi="Meiryo UI" w:eastAsia="Meiryo UI"/>
          <w:sz w:val="28"/>
        </w:rPr>
      </w:pPr>
      <w:r>
        <w:rPr>
          <w:rFonts w:hint="eastAsia" w:ascii="Meiryo UI" w:hAnsi="Meiryo UI" w:eastAsia="Meiryo UI"/>
          <w:sz w:val="28"/>
        </w:rPr>
        <w:t>　　℡</w:t>
      </w:r>
      <w:r>
        <w:rPr>
          <w:rFonts w:hint="eastAsia" w:ascii="Meiryo UI" w:hAnsi="Meiryo UI" w:eastAsia="Meiryo UI"/>
          <w:sz w:val="28"/>
        </w:rPr>
        <w:t xml:space="preserve"> 0985-22-6468 (</w:t>
      </w:r>
      <w:r>
        <w:rPr>
          <w:rFonts w:hint="eastAsia" w:ascii="Meiryo UI" w:hAnsi="Meiryo UI" w:eastAsia="Meiryo UI"/>
          <w:sz w:val="28"/>
        </w:rPr>
        <w:t>受付時間</w:t>
      </w:r>
      <w:r>
        <w:rPr>
          <w:rFonts w:hint="eastAsia" w:ascii="Meiryo UI" w:hAnsi="Meiryo UI" w:eastAsia="Meiryo UI"/>
          <w:sz w:val="28"/>
        </w:rPr>
        <w:t xml:space="preserve"> 9</w:t>
      </w:r>
      <w:r>
        <w:rPr>
          <w:rFonts w:hint="eastAsia" w:ascii="Meiryo UI" w:hAnsi="Meiryo UI" w:eastAsia="Meiryo UI"/>
          <w:sz w:val="28"/>
        </w:rPr>
        <w:t>時</w:t>
      </w:r>
      <w:r>
        <w:rPr>
          <w:rFonts w:hint="eastAsia" w:ascii="Meiryo UI" w:hAnsi="Meiryo UI" w:eastAsia="Meiryo UI"/>
          <w:sz w:val="28"/>
        </w:rPr>
        <w:t>00</w:t>
      </w:r>
      <w:r>
        <w:rPr>
          <w:rFonts w:hint="eastAsia" w:ascii="Meiryo UI" w:hAnsi="Meiryo UI" w:eastAsia="Meiryo UI"/>
          <w:sz w:val="28"/>
        </w:rPr>
        <w:t>分</w:t>
      </w:r>
      <w:r>
        <w:rPr>
          <w:rFonts w:hint="eastAsia" w:ascii="Meiryo UI" w:hAnsi="Meiryo UI" w:eastAsia="Meiryo UI"/>
          <w:sz w:val="28"/>
        </w:rPr>
        <w:t xml:space="preserve"> </w:t>
      </w:r>
      <w:r>
        <w:rPr>
          <w:rFonts w:hint="eastAsia" w:ascii="Meiryo UI" w:hAnsi="Meiryo UI" w:eastAsia="Meiryo UI"/>
          <w:sz w:val="28"/>
        </w:rPr>
        <w:t>～</w:t>
      </w:r>
      <w:r>
        <w:rPr>
          <w:rFonts w:hint="eastAsia" w:ascii="Meiryo UI" w:hAnsi="Meiryo UI" w:eastAsia="Meiryo UI"/>
          <w:sz w:val="28"/>
        </w:rPr>
        <w:t xml:space="preserve"> 15</w:t>
      </w:r>
      <w:r>
        <w:rPr>
          <w:rFonts w:hint="eastAsia" w:ascii="Meiryo UI" w:hAnsi="Meiryo UI" w:eastAsia="Meiryo UI"/>
          <w:sz w:val="28"/>
        </w:rPr>
        <w:t>時</w:t>
      </w:r>
      <w:r>
        <w:rPr>
          <w:rFonts w:hint="eastAsia" w:ascii="Meiryo UI" w:hAnsi="Meiryo UI" w:eastAsia="Meiryo UI"/>
          <w:sz w:val="28"/>
        </w:rPr>
        <w:t>45</w:t>
      </w:r>
      <w:r>
        <w:rPr>
          <w:rFonts w:hint="eastAsia" w:ascii="Meiryo UI" w:hAnsi="Meiryo UI" w:eastAsia="Meiryo UI"/>
          <w:sz w:val="28"/>
        </w:rPr>
        <w:t>分</w:t>
      </w:r>
      <w:r>
        <w:rPr>
          <w:rFonts w:hint="eastAsia" w:ascii="Meiryo UI" w:hAnsi="Meiryo UI" w:eastAsia="Meiryo UI"/>
          <w:sz w:val="28"/>
        </w:rPr>
        <w:t>)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eiryo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image" Target="media/image2.pn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100</Words>
  <Characters>574</Characters>
  <Application>JUST Note</Application>
  <Lines>4</Lines>
  <Paragraphs>1</Paragraphs>
  <CharactersWithSpaces>673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oa</dc:creator>
  <cp:lastModifiedBy>75yobou</cp:lastModifiedBy>
  <dcterms:created xsi:type="dcterms:W3CDTF">2022-11-11T05:46:00Z</dcterms:created>
  <dcterms:modified xsi:type="dcterms:W3CDTF">2022-11-14T04:12:22Z</dcterms:modified>
  <cp:revision>5</cp:revision>
</cp:coreProperties>
</file>