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様式３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事　業　実　績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default"/>
          <w:sz w:val="22"/>
        </w:rPr>
        <w:t>（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年度　宮崎市立宮崎南小学校プレハブ校舎借上げ</w:t>
      </w:r>
      <w:r>
        <w:rPr>
          <w:rFonts w:hint="default"/>
          <w:sz w:val="22"/>
        </w:rPr>
        <w:t>）</w:t>
      </w: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入札者名　　　　　　　　　　　　　　　　</w:t>
      </w:r>
    </w:p>
    <w:p>
      <w:pPr>
        <w:pStyle w:val="0"/>
        <w:ind w:right="-1"/>
        <w:rPr>
          <w:rFonts w:hint="default"/>
          <w:sz w:val="22"/>
          <w:u w:val="single" w:color="auto"/>
        </w:rPr>
      </w:pPr>
    </w:p>
    <w:tbl>
      <w:tblPr>
        <w:tblStyle w:val="24"/>
        <w:tblW w:w="1392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26"/>
        <w:gridCol w:w="5954"/>
        <w:gridCol w:w="6043"/>
      </w:tblGrid>
      <w:tr>
        <w:trPr>
          <w:trHeight w:val="454" w:hRule="atLeast"/>
        </w:trPr>
        <w:tc>
          <w:tcPr>
            <w:tcW w:w="19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  <w:tc>
          <w:tcPr>
            <w:tcW w:w="6043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</w:tr>
      <w:tr>
        <w:trPr>
          <w:trHeight w:val="419" w:hRule="atLeast"/>
        </w:trPr>
        <w:tc>
          <w:tcPr>
            <w:tcW w:w="19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発注機関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  <w:tc>
          <w:tcPr>
            <w:tcW w:w="6043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</w:tr>
      <w:tr>
        <w:trPr>
          <w:trHeight w:val="411" w:hRule="atLeast"/>
        </w:trPr>
        <w:tc>
          <w:tcPr>
            <w:tcW w:w="19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  <w:tc>
          <w:tcPr>
            <w:tcW w:w="6043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</w:tr>
      <w:tr>
        <w:trPr>
          <w:trHeight w:val="416" w:hRule="atLeast"/>
        </w:trPr>
        <w:tc>
          <w:tcPr>
            <w:tcW w:w="19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  <w:tc>
          <w:tcPr>
            <w:tcW w:w="6043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</w:tr>
      <w:tr>
        <w:trPr>
          <w:trHeight w:val="422" w:hRule="atLeast"/>
        </w:trPr>
        <w:tc>
          <w:tcPr>
            <w:tcW w:w="19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契約方法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  <w:tc>
          <w:tcPr>
            <w:tcW w:w="6043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</w:tr>
      <w:tr>
        <w:trPr>
          <w:trHeight w:val="4407" w:hRule="atLeast"/>
        </w:trPr>
        <w:tc>
          <w:tcPr>
            <w:tcW w:w="19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  <w:tc>
          <w:tcPr>
            <w:tcW w:w="6043" w:type="dxa"/>
            <w:vAlign w:val="top"/>
          </w:tcPr>
          <w:p>
            <w:pPr>
              <w:pStyle w:val="0"/>
              <w:ind w:right="-1"/>
              <w:rPr>
                <w:rFonts w:hint="default"/>
                <w:sz w:val="22"/>
                <w:u w:val="single" w:color="auto"/>
              </w:rPr>
            </w:pPr>
          </w:p>
        </w:tc>
      </w:tr>
    </w:tbl>
    <w:p>
      <w:pPr>
        <w:pStyle w:val="0"/>
        <w:ind w:right="-1"/>
        <w:rPr>
          <w:rFonts w:hint="default"/>
          <w:sz w:val="22"/>
        </w:rPr>
      </w:pPr>
      <w:r>
        <w:rPr>
          <w:rFonts w:hint="eastAsia"/>
          <w:sz w:val="22"/>
        </w:rPr>
        <w:t>※　過去１１か年度以内の同種または類似事業の実績を記入してください。</w:t>
      </w:r>
    </w:p>
    <w:p>
      <w:pPr>
        <w:pStyle w:val="0"/>
        <w:ind w:right="-1"/>
        <w:rPr>
          <w:rFonts w:hint="default"/>
          <w:sz w:val="22"/>
        </w:rPr>
      </w:pPr>
      <w:r>
        <w:rPr>
          <w:rFonts w:hint="eastAsia"/>
          <w:sz w:val="22"/>
        </w:rPr>
        <w:t>※　該当する事業の契約書の写し、図面、仕様書等、事業内容が分かるものを添付してください。</w:t>
      </w:r>
    </w:p>
    <w:p>
      <w:pPr>
        <w:pStyle w:val="0"/>
        <w:ind w:right="-1"/>
        <w:rPr>
          <w:rFonts w:hint="default"/>
          <w:sz w:val="22"/>
        </w:rPr>
      </w:pPr>
      <w:r>
        <w:rPr>
          <w:rFonts w:hint="eastAsia"/>
          <w:sz w:val="22"/>
        </w:rPr>
        <w:t>※　行数が足りない場合は、行を追加して記入してください。</w:t>
      </w:r>
    </w:p>
    <w:sectPr>
      <w:pgSz w:w="16838" w:h="11906" w:orient="landscape"/>
      <w:pgMar w:top="993" w:right="962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16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widowControl w:val="1"/>
      <w:jc w:val="left"/>
    </w:pPr>
    <w:rPr>
      <w:rFonts w:asciiTheme="majorHAnsi" w:hAnsiTheme="majorHAnsi" w:eastAsiaTheme="majorEastAsia"/>
      <w:kern w:val="0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 w:customStyle="1">
    <w:name w:val="様式"/>
    <w:basedOn w:val="0"/>
    <w:next w:val="17"/>
    <w:link w:val="0"/>
    <w:uiPriority w:val="0"/>
    <w:pPr>
      <w:autoSpaceDE w:val="0"/>
      <w:autoSpaceDN w:val="0"/>
    </w:pPr>
    <w:rPr>
      <w:rFonts w:ascii="ＭＳ ゴシック" w:hAnsi="ＭＳ ゴシック" w:eastAsia="ＭＳ ゴシック"/>
      <w:sz w:val="23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1</Words>
  <Characters>163</Characters>
  <Application>JUST Note</Application>
  <Lines>27</Lines>
  <Paragraphs>13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行政管理課</dc:creator>
  <cp:lastModifiedBy>Y0210606</cp:lastModifiedBy>
  <cp:lastPrinted>2023-06-08T00:33:31Z</cp:lastPrinted>
  <dcterms:created xsi:type="dcterms:W3CDTF">2022-05-26T05:15:00Z</dcterms:created>
  <dcterms:modified xsi:type="dcterms:W3CDTF">2023-06-07T01:50:12Z</dcterms:modified>
  <cp:revision>3</cp:revision>
</cp:coreProperties>
</file>