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（様式１）</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令和　年　　月　　日</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宮崎市長　清山　知憲　様</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住所</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名称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代表者職氏名</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参加申込書兼誓約書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w:t>
      </w:r>
      <w:r w:rsidDel="00000000" w:rsidR="00000000" w:rsidRPr="00000000">
        <w:rPr>
          <w:sz w:val="21"/>
          <w:szCs w:val="21"/>
          <w:rtl w:val="0"/>
        </w:rPr>
        <w:t xml:space="preserve">令和７年度宮崎市企業における雇用対策支援事業</w:t>
      </w: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」について、プロポーザル方式への参加を申し込みます。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なお、参加申込に当たり、下記応募資格を満たしていること及び添付書類の記載事項については、事実と相違ないことを誓約します。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記</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応募資格</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企画提案に参加する者は、次に掲げる要件を全て満たしていること。</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①</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応募時点において、会社更生法（平成１４年法律第１５４号）に基づく更生手続開始の申立てまたは民事再生法（平成１１年法律第２２５号）に基づく再生手続開始の申立てがなされていない者であること。</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②</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地方自治法施行令（昭和２２年政令第１６号）第１６７条の４の規定のいずれにも該当しない者であること。</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③</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宗教活動や政治活動を主たる目的とするもの、または宮崎市暴力団排除条例第２条第３号の暴力団関係者ではないこと。</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21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sz w:val="21"/>
          <w:szCs w:val="21"/>
          <w:rtl w:val="0"/>
        </w:rPr>
        <w:t xml:space="preserve">　</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④公募開始の日から契約締結日までの間のいずれの日においても、宮崎市から指名停止の処分を　受けていないこと。</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⑤</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宮崎市税に滞納がないこと。</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添付書類</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①応募者の概要、事業内容、実績、業務の実施体制がわかる書類（任意様式）</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②納税確認同意書（様式２）</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③会社の商業登記簿謄本の写しまたは登記事項証明書の写し</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④暴力団排除に関する同意書（様式３）</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40" w:firstLine="5060"/>
        <w:jc w:val="both"/>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担当部署</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担当者</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電話番号</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E - M A I L</w:t>
      </w:r>
      <w:r w:rsidDel="00000000" w:rsidR="00000000" w:rsidRPr="00000000">
        <w:rPr>
          <w:rtl w:val="0"/>
        </w:rPr>
      </w:r>
    </w:p>
    <w:sectPr>
      <w:pgSz w:h="16838" w:w="11906" w:orient="portrait"/>
      <w:pgMar w:bottom="850" w:top="1134" w:left="1417" w:right="141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ＭＳ明朝"/>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明朝" w:eastAsia="游明朝" w:hAnsi="游明朝"/>
      <w:w w:val="100"/>
      <w:kern w:val="2"/>
      <w:position w:val="-1"/>
      <w:sz w:val="21"/>
      <w:effect w:val="none"/>
      <w:vertAlign w:val="baseline"/>
      <w:cs w:val="0"/>
      <w:em w:val="none"/>
      <w:lang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eastAsia="ja-JP" w:val="en-US"/>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eastAsia="ja-JP" w:val="en-US"/>
    </w:rPr>
    <w:tblPr>
      <w:tblStyle w:val="標準の表"/>
      <w:jc w:val="left"/>
      <w:tblInd w:w="0.0" w:type="dxa"/>
      <w:tblCellMar>
        <w:top w:w="0.0" w:type="dxa"/>
        <w:left w:w="108.0" w:type="dxa"/>
        <w:bottom w:w="0.0" w:type="dxa"/>
        <w:right w:w="108.0" w:type="dxa"/>
      </w:tblCellMar>
    </w:tblPr>
  </w:style>
  <w:style w:type="character" w:styleId="脚注参照">
    <w:name w:val="脚注参照"/>
    <w:basedOn w:val="段落フォント"/>
    <w:next w:val="脚注参照"/>
    <w:autoRedefine w:val="0"/>
    <w:hidden w:val="0"/>
    <w:qFormat w:val="0"/>
    <w:rPr>
      <w:w w:val="100"/>
      <w:position w:val="-1"/>
      <w:effect w:val="none"/>
      <w:vertAlign w:val="superscript"/>
      <w:cs w:val="0"/>
      <w:em w:val="none"/>
      <w:lang w:eastAsia="ja-JP" w:val="en-US"/>
    </w:rPr>
  </w:style>
  <w:style w:type="character" w:styleId="文末脚注参照">
    <w:name w:val="文末脚注参照"/>
    <w:basedOn w:val="段落フォント"/>
    <w:next w:val="文末脚注参照"/>
    <w:autoRedefine w:val="0"/>
    <w:hidden w:val="0"/>
    <w:qFormat w:val="0"/>
    <w:rPr>
      <w:w w:val="100"/>
      <w:position w:val="-1"/>
      <w:effect w:val="none"/>
      <w:vertAlign w:val="superscript"/>
      <w:cs w:val="0"/>
      <w:em w:val="none"/>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elYePHx+/DfvJYl8B5QFnqEbcg==">CgMxLjA4AHIhMTBuM19TaUgtUlJyamdNY25yZS16bDZDZFZrZkVGSWlp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2022-05-06T06:26:00Z</dcterms:created>
  <dc:creator>Y0310359</dc:creator>
</cp:coreProperties>
</file>

<file path=docProps/custom.xml><?xml version="1.0" encoding="utf-8"?>
<Properties xmlns="http://schemas.openxmlformats.org/officeDocument/2006/custom-properties" xmlns:vt="http://schemas.openxmlformats.org/officeDocument/2006/docPropsVTypes"/>
</file>